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93CE2" w14:textId="77777777" w:rsidR="00833C22" w:rsidRDefault="00FA6102" w:rsidP="00FA6102">
      <w:pPr>
        <w:keepNext/>
        <w:keepLines/>
        <w:spacing w:before="320" w:after="80"/>
        <w:jc w:val="center"/>
        <w:outlineLvl w:val="0"/>
        <w:rPr>
          <w:rFonts w:ascii="Impact" w:eastAsia="Times New Roman" w:hAnsi="Impact"/>
          <w:color w:val="306785"/>
          <w:sz w:val="72"/>
          <w:szCs w:val="72"/>
        </w:rPr>
      </w:pPr>
      <w:r>
        <w:rPr>
          <w:rFonts w:ascii="Impact" w:eastAsia="Times New Roman" w:hAnsi="Impact"/>
          <w:color w:val="00B050"/>
          <w:sz w:val="72"/>
          <w:szCs w:val="72"/>
        </w:rPr>
        <w:t>Acknowledgement of R</w:t>
      </w:r>
      <w:r w:rsidR="00833C22">
        <w:rPr>
          <w:rFonts w:ascii="Impact" w:eastAsia="Times New Roman" w:hAnsi="Impact"/>
          <w:color w:val="00B050"/>
          <w:sz w:val="72"/>
          <w:szCs w:val="72"/>
        </w:rPr>
        <w:t>eceipt of Policies &amp; Procedures</w:t>
      </w:r>
    </w:p>
    <w:p w14:paraId="71F1B23E" w14:textId="77777777" w:rsidR="00DA546F" w:rsidRPr="00DA546F" w:rsidRDefault="00DA546F" w:rsidP="00DA546F">
      <w:pPr>
        <w:spacing w:after="80" w:line="360" w:lineRule="auto"/>
        <w:jc w:val="center"/>
        <w:rPr>
          <w:rFonts w:eastAsia="Verdana"/>
          <w:sz w:val="28"/>
          <w:szCs w:val="40"/>
        </w:rPr>
      </w:pPr>
      <w:r w:rsidRPr="00DA546F">
        <w:rPr>
          <w:rFonts w:eastAsia="Verdana"/>
          <w:sz w:val="28"/>
          <w:szCs w:val="40"/>
        </w:rPr>
        <w:t xml:space="preserve">Updated 03.2018 </w:t>
      </w:r>
    </w:p>
    <w:p w14:paraId="604FF65F" w14:textId="77777777" w:rsidR="00DA546F" w:rsidRPr="00DA546F" w:rsidRDefault="00DA546F" w:rsidP="00DA546F">
      <w:pPr>
        <w:spacing w:after="80" w:line="360" w:lineRule="auto"/>
        <w:rPr>
          <w:rFonts w:eastAsia="Verdana"/>
          <w:szCs w:val="20"/>
        </w:rPr>
      </w:pPr>
    </w:p>
    <w:p w14:paraId="76AB9278" w14:textId="77777777" w:rsidR="00DA546F" w:rsidRPr="00DA546F" w:rsidRDefault="00DA546F" w:rsidP="00DA546F">
      <w:pPr>
        <w:spacing w:after="80" w:line="360" w:lineRule="auto"/>
        <w:jc w:val="center"/>
        <w:rPr>
          <w:rFonts w:eastAsia="Verdana"/>
          <w:szCs w:val="20"/>
        </w:rPr>
      </w:pPr>
      <w:r w:rsidRPr="00DA546F">
        <w:rPr>
          <w:rFonts w:ascii="Gill Sans MT" w:eastAsia="Times New Roman" w:hAnsi="Gill Sans MT"/>
          <w:noProof/>
          <w:sz w:val="21"/>
          <w:szCs w:val="21"/>
          <w:lang w:eastAsia="en-GB"/>
        </w:rPr>
        <w:drawing>
          <wp:inline distT="0" distB="0" distL="0" distR="0" wp14:anchorId="276696B7" wp14:editId="25B0A693">
            <wp:extent cx="5993900" cy="1255363"/>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441809_10154362043662625_877598743_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06330" cy="1257966"/>
                    </a:xfrm>
                    <a:prstGeom prst="rect">
                      <a:avLst/>
                    </a:prstGeom>
                  </pic:spPr>
                </pic:pic>
              </a:graphicData>
            </a:graphic>
          </wp:inline>
        </w:drawing>
      </w:r>
    </w:p>
    <w:p w14:paraId="2F1EFE61" w14:textId="77777777" w:rsidR="00DA546F" w:rsidRPr="00DA546F" w:rsidRDefault="00DA546F" w:rsidP="00DA546F">
      <w:pPr>
        <w:spacing w:after="80" w:line="360" w:lineRule="auto"/>
        <w:rPr>
          <w:rFonts w:eastAsia="Verdana"/>
          <w:szCs w:val="20"/>
        </w:rPr>
      </w:pPr>
    </w:p>
    <w:p w14:paraId="5311A195" w14:textId="77777777" w:rsidR="00DA546F" w:rsidRPr="00DA546F" w:rsidRDefault="00DA546F" w:rsidP="00DA546F">
      <w:pPr>
        <w:spacing w:after="80" w:line="360" w:lineRule="auto"/>
        <w:rPr>
          <w:rFonts w:ascii="Gill Sans MT" w:eastAsia="Verdana" w:hAnsi="Gill Sans MT"/>
          <w:b/>
          <w:szCs w:val="20"/>
        </w:rPr>
      </w:pPr>
    </w:p>
    <w:p w14:paraId="6670C2DE" w14:textId="77777777" w:rsidR="00DA546F" w:rsidRPr="00DA546F" w:rsidRDefault="00DA546F" w:rsidP="00DA546F">
      <w:pPr>
        <w:spacing w:after="80" w:line="360" w:lineRule="auto"/>
        <w:rPr>
          <w:rFonts w:ascii="Gill Sans MT" w:eastAsia="Verdana" w:hAnsi="Gill Sans MT"/>
          <w:b/>
          <w:szCs w:val="20"/>
        </w:rPr>
      </w:pPr>
      <w:r w:rsidRPr="00DA546F">
        <w:rPr>
          <w:rFonts w:ascii="Gill Sans MT" w:eastAsia="Verdana" w:hAnsi="Gill Sans MT"/>
          <w:b/>
          <w:szCs w:val="20"/>
        </w:rPr>
        <w:t>References</w:t>
      </w:r>
    </w:p>
    <w:p w14:paraId="0EF0B484" w14:textId="77777777" w:rsidR="00DA546F" w:rsidRPr="00DA546F" w:rsidRDefault="00DA546F" w:rsidP="00DA546F">
      <w:pPr>
        <w:spacing w:after="80" w:line="360" w:lineRule="auto"/>
        <w:rPr>
          <w:rFonts w:ascii="Gill Sans MT" w:eastAsia="Verdana" w:hAnsi="Gill Sans MT"/>
          <w:szCs w:val="20"/>
        </w:rPr>
      </w:pPr>
      <w:r w:rsidRPr="00DA546F">
        <w:rPr>
          <w:rFonts w:ascii="Gill Sans MT" w:eastAsia="Verdana" w:hAnsi="Gill Sans MT"/>
          <w:b/>
          <w:szCs w:val="20"/>
        </w:rPr>
        <w:t>Early Years Foundation Stage</w:t>
      </w:r>
      <w:r w:rsidRPr="00DA546F">
        <w:rPr>
          <w:rFonts w:ascii="Gill Sans MT" w:eastAsia="Verdana" w:hAnsi="Gill Sans MT"/>
          <w:szCs w:val="20"/>
        </w:rPr>
        <w:t xml:space="preserve"> (DfE, Sept 2017)</w:t>
      </w:r>
    </w:p>
    <w:p w14:paraId="4349D4B7" w14:textId="77777777" w:rsidR="00DA546F" w:rsidRPr="00DA546F" w:rsidRDefault="00761151" w:rsidP="00DA546F">
      <w:pPr>
        <w:spacing w:after="80" w:line="360" w:lineRule="auto"/>
        <w:rPr>
          <w:rFonts w:ascii="Gill Sans MT" w:hAnsi="Gill Sans MT"/>
          <w:sz w:val="18"/>
          <w:szCs w:val="20"/>
        </w:rPr>
      </w:pPr>
      <w:hyperlink r:id="rId8" w:history="1">
        <w:r w:rsidR="00DA546F" w:rsidRPr="00DA546F">
          <w:rPr>
            <w:rFonts w:ascii="Gill Sans MT" w:hAnsi="Gill Sans MT"/>
            <w:color w:val="0563C1"/>
            <w:sz w:val="18"/>
            <w:szCs w:val="20"/>
            <w:u w:val="single"/>
          </w:rPr>
          <w:t>https://www.gov.uk/government/uploads/system/uploads/attachment_data/file/596629/EYFS_STATUTORY_FRAMEWORK_2017.pdf</w:t>
        </w:r>
      </w:hyperlink>
      <w:r w:rsidR="00DA546F" w:rsidRPr="00DA546F">
        <w:rPr>
          <w:rFonts w:ascii="Gill Sans MT" w:hAnsi="Gill Sans MT"/>
          <w:sz w:val="18"/>
          <w:szCs w:val="20"/>
        </w:rPr>
        <w:t xml:space="preserve">. </w:t>
      </w:r>
    </w:p>
    <w:p w14:paraId="02724321" w14:textId="77777777" w:rsidR="00DA546F" w:rsidRPr="00DA546F" w:rsidRDefault="00DA546F" w:rsidP="00DA546F">
      <w:pPr>
        <w:spacing w:after="80" w:line="360" w:lineRule="auto"/>
        <w:rPr>
          <w:rFonts w:ascii="Gill Sans MT" w:eastAsia="Times New Roman" w:hAnsi="Gill Sans MT"/>
          <w:szCs w:val="20"/>
        </w:rPr>
      </w:pPr>
      <w:r w:rsidRPr="00DA546F">
        <w:rPr>
          <w:rFonts w:ascii="Gill Sans MT" w:eastAsia="Times New Roman" w:hAnsi="Gill Sans MT"/>
          <w:szCs w:val="20"/>
        </w:rPr>
        <w:t xml:space="preserve">Statutory information has been taken from the following source – </w:t>
      </w:r>
      <w:hyperlink r:id="rId9" w:history="1">
        <w:r w:rsidRPr="00DA546F">
          <w:rPr>
            <w:rFonts w:ascii="Gill Sans MT" w:eastAsia="Times New Roman" w:hAnsi="Gill Sans MT"/>
            <w:color w:val="0070C0"/>
            <w:szCs w:val="20"/>
            <w:u w:val="single"/>
          </w:rPr>
          <w:t>www.foundationyears.org.uk</w:t>
        </w:r>
      </w:hyperlink>
      <w:r w:rsidRPr="00DA546F">
        <w:rPr>
          <w:rFonts w:ascii="Gill Sans MT" w:eastAsia="Times New Roman" w:hAnsi="Gill Sans MT"/>
          <w:szCs w:val="20"/>
        </w:rPr>
        <w:t>.</w:t>
      </w:r>
      <w:r w:rsidRPr="00DA546F">
        <w:rPr>
          <w:rFonts w:ascii="Gill Sans MT" w:eastAsia="Times New Roman" w:hAnsi="Gill Sans MT"/>
          <w:b/>
          <w:szCs w:val="20"/>
        </w:rPr>
        <w:t xml:space="preserve"> </w:t>
      </w:r>
      <w:r w:rsidRPr="00DA546F">
        <w:rPr>
          <w:rFonts w:ascii="Gill Sans MT" w:eastAsia="Times New Roman" w:hAnsi="Gill Sans MT"/>
          <w:szCs w:val="20"/>
        </w:rPr>
        <w:t xml:space="preserve">Information sourced from the Department for Education has been reproduced as per the Open Government Licence for Public Sector Information, which can be viewed on the following website – </w:t>
      </w:r>
      <w:hyperlink r:id="rId10" w:history="1">
        <w:r w:rsidRPr="00DA546F">
          <w:rPr>
            <w:rFonts w:ascii="Gill Sans MT" w:eastAsia="Times New Roman" w:hAnsi="Gill Sans MT"/>
            <w:color w:val="0070C0"/>
            <w:szCs w:val="20"/>
            <w:u w:val="single"/>
          </w:rPr>
          <w:t>http://www.nationalarchives.gov.uk/doc/open-government-licence</w:t>
        </w:r>
      </w:hyperlink>
      <w:r w:rsidRPr="00DA546F">
        <w:rPr>
          <w:rFonts w:ascii="Gill Sans MT" w:eastAsia="Times New Roman" w:hAnsi="Gill Sans MT"/>
          <w:color w:val="0070C0"/>
          <w:szCs w:val="20"/>
        </w:rPr>
        <w:t xml:space="preserve">.  </w:t>
      </w:r>
    </w:p>
    <w:p w14:paraId="748609E0" w14:textId="77777777" w:rsidR="00DA546F" w:rsidRPr="00DA546F" w:rsidRDefault="00DA546F" w:rsidP="00DA546F">
      <w:pPr>
        <w:spacing w:after="80" w:line="360" w:lineRule="auto"/>
        <w:rPr>
          <w:rFonts w:ascii="Gill Sans MT" w:eastAsia="Times New Roman" w:hAnsi="Gill Sans MT"/>
          <w:b/>
          <w:szCs w:val="20"/>
        </w:rPr>
      </w:pPr>
      <w:r w:rsidRPr="00DA546F">
        <w:rPr>
          <w:rFonts w:ascii="Gill Sans MT" w:eastAsia="Times New Roman" w:hAnsi="Gill Sans MT"/>
          <w:szCs w:val="20"/>
        </w:rPr>
        <w:t>The source of the information is acknowledged as EYFS © Crown Copyright 2017.</w:t>
      </w:r>
    </w:p>
    <w:p w14:paraId="5535BBC1" w14:textId="77777777" w:rsidR="00DA546F" w:rsidRPr="00DA546F" w:rsidRDefault="00DA546F" w:rsidP="00DA546F">
      <w:pPr>
        <w:spacing w:after="80" w:line="360" w:lineRule="auto"/>
        <w:rPr>
          <w:rFonts w:ascii="Gill Sans MT" w:eastAsia="Verdana" w:hAnsi="Gill Sans MT"/>
          <w:b/>
          <w:szCs w:val="20"/>
        </w:rPr>
      </w:pPr>
    </w:p>
    <w:p w14:paraId="0970C2BE" w14:textId="77777777" w:rsidR="00DA546F" w:rsidRPr="00DA546F" w:rsidRDefault="00DA546F" w:rsidP="00DA546F">
      <w:pPr>
        <w:spacing w:after="80" w:line="360" w:lineRule="auto"/>
        <w:rPr>
          <w:rFonts w:ascii="Gill Sans MT" w:eastAsia="Times New Roman" w:hAnsi="Gill Sans MT"/>
          <w:color w:val="0070C0"/>
          <w:szCs w:val="20"/>
        </w:rPr>
      </w:pPr>
      <w:r w:rsidRPr="00DA546F">
        <w:rPr>
          <w:rFonts w:ascii="Gill Sans MT" w:eastAsia="Verdana" w:hAnsi="Gill Sans MT"/>
          <w:b/>
          <w:szCs w:val="20"/>
        </w:rPr>
        <w:t>General Data Protection Regulation</w:t>
      </w:r>
      <w:r w:rsidRPr="00DA546F">
        <w:rPr>
          <w:rFonts w:ascii="Gill Sans MT" w:eastAsia="Verdana" w:hAnsi="Gill Sans MT"/>
          <w:szCs w:val="20"/>
        </w:rPr>
        <w:t xml:space="preserve"> (GDPR, May 2018) detailed on the ICO website - </w:t>
      </w:r>
      <w:hyperlink r:id="rId11" w:history="1">
        <w:r w:rsidRPr="00DA546F">
          <w:rPr>
            <w:rFonts w:ascii="Gill Sans MT" w:eastAsia="Verdana" w:hAnsi="Gill Sans MT"/>
            <w:color w:val="0000FF"/>
            <w:szCs w:val="20"/>
            <w:u w:val="single"/>
          </w:rPr>
          <w:t>https://ico.org.uk</w:t>
        </w:r>
      </w:hyperlink>
      <w:r w:rsidRPr="00DA546F">
        <w:rPr>
          <w:rFonts w:ascii="Gill Sans MT" w:eastAsia="Verdana" w:hAnsi="Gill Sans MT"/>
          <w:szCs w:val="20"/>
        </w:rPr>
        <w:t xml:space="preserve">. </w:t>
      </w:r>
    </w:p>
    <w:p w14:paraId="45EBAE84" w14:textId="77777777" w:rsidR="00DA546F" w:rsidRPr="00DA546F" w:rsidRDefault="00DA546F" w:rsidP="00DA546F">
      <w:pPr>
        <w:spacing w:after="80" w:line="360" w:lineRule="auto"/>
        <w:rPr>
          <w:rFonts w:ascii="Gill Sans MT" w:eastAsia="Times New Roman" w:hAnsi="Gill Sans MT"/>
          <w:szCs w:val="20"/>
        </w:rPr>
      </w:pPr>
      <w:r w:rsidRPr="00DA546F">
        <w:rPr>
          <w:rFonts w:ascii="Gill Sans MT" w:eastAsia="Times New Roman" w:hAnsi="Gill Sans MT"/>
          <w:szCs w:val="20"/>
        </w:rPr>
        <w:t xml:space="preserve">Advice should be sought from the ICO helpline if any details remain unclear – 0303 123 1113 (local rate call). </w:t>
      </w:r>
    </w:p>
    <w:p w14:paraId="7D92E055" w14:textId="77777777" w:rsidR="00DA546F" w:rsidRPr="00DA546F" w:rsidRDefault="00DA546F" w:rsidP="00DA546F">
      <w:pPr>
        <w:spacing w:after="80" w:line="360" w:lineRule="auto"/>
        <w:rPr>
          <w:rFonts w:ascii="Gill Sans MT" w:eastAsia="Times New Roman" w:hAnsi="Gill Sans MT"/>
          <w:b/>
          <w:szCs w:val="20"/>
        </w:rPr>
      </w:pPr>
    </w:p>
    <w:p w14:paraId="06B509AE" w14:textId="77777777" w:rsidR="00DA546F" w:rsidRPr="00DA546F" w:rsidRDefault="00DA546F" w:rsidP="00DA546F">
      <w:pPr>
        <w:spacing w:after="80" w:line="360" w:lineRule="auto"/>
        <w:rPr>
          <w:rFonts w:ascii="Gill Sans MT" w:eastAsia="Times New Roman" w:hAnsi="Gill Sans MT"/>
          <w:b/>
          <w:szCs w:val="20"/>
        </w:rPr>
      </w:pPr>
      <w:r w:rsidRPr="00DA546F">
        <w:rPr>
          <w:rFonts w:ascii="Gill Sans MT" w:eastAsia="Times New Roman" w:hAnsi="Gill Sans MT"/>
          <w:b/>
          <w:szCs w:val="20"/>
        </w:rPr>
        <w:t>Disclaimer</w:t>
      </w:r>
      <w:r w:rsidRPr="00DA546F">
        <w:rPr>
          <w:rFonts w:ascii="Gill Sans MT" w:eastAsia="Times New Roman" w:hAnsi="Gill Sans MT"/>
          <w:szCs w:val="20"/>
        </w:rPr>
        <w:t xml:space="preserve"> -</w:t>
      </w:r>
      <w:r w:rsidRPr="00DA546F">
        <w:rPr>
          <w:rFonts w:ascii="Gill Sans MT" w:eastAsia="Times New Roman" w:hAnsi="Gill Sans MT"/>
          <w:b/>
          <w:szCs w:val="20"/>
        </w:rPr>
        <w:t xml:space="preserve"> </w:t>
      </w:r>
      <w:r w:rsidRPr="00DA546F">
        <w:rPr>
          <w:rFonts w:ascii="Gill Sans MT" w:eastAsia="Times New Roman" w:hAnsi="Gill Sans MT"/>
          <w:szCs w:val="20"/>
        </w:rPr>
        <w:t>w</w:t>
      </w:r>
      <w:r w:rsidRPr="00DA546F">
        <w:rPr>
          <w:rFonts w:ascii="Gill Sans MT" w:eastAsia="Times New Roman" w:hAnsi="Gill Sans MT"/>
          <w:szCs w:val="20"/>
          <w:shd w:val="clear" w:color="auto" w:fill="FFFFFF"/>
        </w:rPr>
        <w:t>hile Childcare.co.uk strives to make the information in this guide as timely and accurate as possible, we make no claims, promises or guarantees about the accuracy, completeness or adequacy of the contents and expressly disclaim liability for errors and omissions.</w:t>
      </w:r>
      <w:r w:rsidRPr="00DA546F">
        <w:rPr>
          <w:rFonts w:ascii="Gill Sans MT" w:eastAsia="Verdana" w:hAnsi="Gill Sans MT"/>
          <w:b/>
          <w:szCs w:val="20"/>
        </w:rPr>
        <w:t xml:space="preserve"> </w:t>
      </w:r>
      <w:r w:rsidRPr="00DA546F">
        <w:rPr>
          <w:rFonts w:ascii="Gill Sans MT" w:eastAsia="Times New Roman" w:hAnsi="Gill Sans MT"/>
          <w:szCs w:val="20"/>
        </w:rPr>
        <w:t xml:space="preserve">Childcare.co.uk therefore accepts no liability for any inaccuracies, loss or damage arising from the use of or reliance on details obtained from this documentation.  </w:t>
      </w:r>
    </w:p>
    <w:p w14:paraId="6A4101CB" w14:textId="77777777" w:rsidR="00DA546F" w:rsidRPr="00DA546F" w:rsidRDefault="00DA546F" w:rsidP="00DA546F">
      <w:pPr>
        <w:spacing w:after="80" w:line="360" w:lineRule="auto"/>
        <w:rPr>
          <w:rFonts w:ascii="Gill Sans MT" w:eastAsia="Times New Roman" w:hAnsi="Gill Sans MT"/>
          <w:b/>
          <w:szCs w:val="20"/>
        </w:rPr>
      </w:pPr>
    </w:p>
    <w:p w14:paraId="5AEEC1AE" w14:textId="77777777" w:rsidR="00DA546F" w:rsidRPr="00DA546F" w:rsidRDefault="00DA546F" w:rsidP="00DA546F">
      <w:pPr>
        <w:spacing w:after="80" w:line="360" w:lineRule="auto"/>
        <w:rPr>
          <w:rFonts w:ascii="Gill Sans MT" w:hAnsi="Gill Sans MT"/>
          <w:szCs w:val="20"/>
        </w:rPr>
      </w:pPr>
      <w:r w:rsidRPr="00DA546F">
        <w:rPr>
          <w:rFonts w:ascii="Gill Sans MT" w:eastAsia="Times New Roman" w:hAnsi="Gill Sans MT"/>
          <w:b/>
          <w:szCs w:val="20"/>
        </w:rPr>
        <w:t xml:space="preserve">Copyright - </w:t>
      </w:r>
      <w:r w:rsidRPr="00DA546F">
        <w:rPr>
          <w:rFonts w:ascii="Gill Sans MT" w:eastAsia="Times New Roman" w:hAnsi="Gill Sans MT"/>
          <w:szCs w:val="20"/>
        </w:rPr>
        <w:t>a</w:t>
      </w:r>
      <w:r w:rsidRPr="00DA546F">
        <w:rPr>
          <w:rFonts w:ascii="Gill Sans MT" w:eastAsia="Times New Roman" w:hAnsi="Gill Sans MT"/>
          <w:szCs w:val="20"/>
          <w:shd w:val="clear" w:color="auto" w:fill="FFFFFF"/>
        </w:rPr>
        <w:t>ll content is subject to UK copyright law and may not be reproduced in any form without express written consent of the copyright holder. Y</w:t>
      </w:r>
      <w:r w:rsidRPr="00DA546F">
        <w:rPr>
          <w:rFonts w:ascii="Gill Sans MT" w:eastAsia="Times New Roman" w:hAnsi="Gill Sans MT"/>
          <w:szCs w:val="20"/>
        </w:rPr>
        <w:t>ou may be in breach of UK copyright law if you distribute or sell copyright protected documentation.</w:t>
      </w:r>
      <w:r w:rsidRPr="00DA546F">
        <w:rPr>
          <w:rFonts w:ascii="Gill Sans MT" w:eastAsia="Times New Roman" w:hAnsi="Gill Sans MT"/>
          <w:b/>
          <w:szCs w:val="20"/>
        </w:rPr>
        <w:t xml:space="preserve"> </w:t>
      </w:r>
      <w:r w:rsidRPr="00DA546F">
        <w:rPr>
          <w:rFonts w:ascii="Gill Sans MT" w:eastAsia="Times New Roman" w:hAnsi="Gill Sans MT"/>
          <w:szCs w:val="20"/>
        </w:rPr>
        <w:t>The copyright holder reserves the right to take legal action in such an instance.</w:t>
      </w:r>
    </w:p>
    <w:p w14:paraId="1489107F" w14:textId="77777777" w:rsidR="00DA546F" w:rsidRPr="00DA546F" w:rsidRDefault="00DA546F" w:rsidP="00DA546F">
      <w:pPr>
        <w:spacing w:after="80" w:line="360" w:lineRule="auto"/>
        <w:rPr>
          <w:rFonts w:ascii="Gill Sans MT" w:hAnsi="Gill Sans MT"/>
          <w:szCs w:val="20"/>
        </w:rPr>
      </w:pPr>
    </w:p>
    <w:p w14:paraId="694A9B45" w14:textId="77777777" w:rsidR="00DA546F" w:rsidRPr="00DA546F" w:rsidRDefault="00DA546F" w:rsidP="00DA546F">
      <w:pPr>
        <w:spacing w:after="80" w:line="360" w:lineRule="auto"/>
        <w:rPr>
          <w:rFonts w:ascii="Gill Sans MT" w:hAnsi="Gill Sans MT"/>
          <w:szCs w:val="20"/>
        </w:rPr>
      </w:pPr>
      <w:r w:rsidRPr="00DA546F">
        <w:rPr>
          <w:rFonts w:ascii="Gill Sans MT" w:hAnsi="Gill Sans MT"/>
          <w:szCs w:val="20"/>
        </w:rPr>
        <w:t xml:space="preserve">For further information, please contact Childcare.co.uk – </w:t>
      </w:r>
      <w:hyperlink r:id="rId12" w:history="1">
        <w:r w:rsidRPr="00DA546F">
          <w:rPr>
            <w:rFonts w:ascii="Gill Sans MT" w:hAnsi="Gill Sans MT"/>
            <w:color w:val="0000FF"/>
            <w:szCs w:val="20"/>
            <w:u w:val="single"/>
          </w:rPr>
          <w:t>www.childcare.co.uk/contact</w:t>
        </w:r>
      </w:hyperlink>
      <w:r w:rsidRPr="00DA546F">
        <w:rPr>
          <w:rFonts w:ascii="Gill Sans MT" w:hAnsi="Gill Sans MT"/>
          <w:color w:val="0070C0"/>
          <w:szCs w:val="20"/>
          <w:u w:val="single"/>
        </w:rPr>
        <w:t xml:space="preserve">. </w:t>
      </w:r>
    </w:p>
    <w:p w14:paraId="6E339CAD" w14:textId="77777777" w:rsidR="00833C22" w:rsidRPr="00DA546F" w:rsidRDefault="00DA546F" w:rsidP="004B7B23">
      <w:pPr>
        <w:spacing w:after="80" w:line="360" w:lineRule="auto"/>
        <w:rPr>
          <w:rFonts w:ascii="Gill Sans MT" w:eastAsia="Times New Roman" w:hAnsi="Gill Sans MT"/>
          <w:b/>
          <w:color w:val="C00000"/>
          <w:sz w:val="28"/>
          <w:szCs w:val="28"/>
        </w:rPr>
      </w:pPr>
      <w:r>
        <w:rPr>
          <w:rFonts w:ascii="Gill Sans MT" w:eastAsia="Times New Roman" w:hAnsi="Gill Sans MT"/>
          <w:b/>
          <w:color w:val="C00000"/>
          <w:sz w:val="28"/>
          <w:szCs w:val="28"/>
        </w:rPr>
        <w:br w:type="page"/>
      </w:r>
      <w:r w:rsidRPr="00DA546F">
        <w:rPr>
          <w:rFonts w:ascii="Gill Sans MT" w:eastAsia="Times New Roman" w:hAnsi="Gill Sans MT"/>
          <w:b/>
          <w:color w:val="C00000"/>
          <w:sz w:val="28"/>
          <w:szCs w:val="28"/>
        </w:rPr>
        <w:t xml:space="preserve">Introduction </w:t>
      </w:r>
    </w:p>
    <w:p w14:paraId="4D0E874B" w14:textId="77777777" w:rsidR="00833C22" w:rsidRPr="00833C22" w:rsidRDefault="00833C22" w:rsidP="00833C22">
      <w:pPr>
        <w:spacing w:before="0" w:after="160" w:line="300" w:lineRule="auto"/>
        <w:rPr>
          <w:rFonts w:ascii="Gill Sans MT" w:eastAsia="Times New Roman" w:hAnsi="Gill Sans MT"/>
          <w:sz w:val="21"/>
          <w:szCs w:val="21"/>
        </w:rPr>
      </w:pPr>
    </w:p>
    <w:p w14:paraId="41691832" w14:textId="77777777" w:rsidR="00132E2C" w:rsidRPr="00DA546F" w:rsidRDefault="00132E2C" w:rsidP="00833C22">
      <w:pPr>
        <w:spacing w:before="0" w:after="160" w:line="300" w:lineRule="auto"/>
        <w:rPr>
          <w:rFonts w:ascii="Gill Sans MT" w:eastAsia="Times New Roman" w:hAnsi="Gill Sans MT"/>
          <w:b/>
          <w:color w:val="C00000"/>
          <w:szCs w:val="20"/>
        </w:rPr>
      </w:pPr>
      <w:r w:rsidRPr="00DA546F">
        <w:rPr>
          <w:rFonts w:ascii="Gill Sans MT" w:eastAsia="Times New Roman" w:hAnsi="Gill Sans MT"/>
          <w:b/>
          <w:color w:val="C00000"/>
          <w:szCs w:val="20"/>
        </w:rPr>
        <w:t>Required Policies and Procedures</w:t>
      </w:r>
    </w:p>
    <w:p w14:paraId="77D208BB" w14:textId="77777777" w:rsidR="00833C22" w:rsidRPr="00DA546F" w:rsidRDefault="004A279F" w:rsidP="00082814">
      <w:pPr>
        <w:spacing w:after="80" w:line="360" w:lineRule="auto"/>
        <w:rPr>
          <w:rFonts w:ascii="Gill Sans MT" w:eastAsia="Times New Roman" w:hAnsi="Gill Sans MT"/>
          <w:sz w:val="22"/>
          <w:szCs w:val="20"/>
        </w:rPr>
      </w:pPr>
      <w:r w:rsidRPr="00DA546F">
        <w:rPr>
          <w:rFonts w:ascii="Gill Sans MT" w:eastAsia="Times New Roman" w:hAnsi="Gill Sans MT"/>
          <w:sz w:val="22"/>
          <w:szCs w:val="20"/>
        </w:rPr>
        <w:t>T</w:t>
      </w:r>
      <w:r w:rsidR="00833C22" w:rsidRPr="00DA546F">
        <w:rPr>
          <w:rFonts w:ascii="Gill Sans MT" w:eastAsia="Times New Roman" w:hAnsi="Gill Sans MT"/>
          <w:sz w:val="22"/>
          <w:szCs w:val="20"/>
        </w:rPr>
        <w:t xml:space="preserve">he Policies and Procedures which must be in writing </w:t>
      </w:r>
      <w:r w:rsidR="00DA546F" w:rsidRPr="00DA546F">
        <w:rPr>
          <w:rFonts w:ascii="Gill Sans MT" w:eastAsia="Times New Roman" w:hAnsi="Gill Sans MT"/>
          <w:sz w:val="22"/>
          <w:szCs w:val="20"/>
        </w:rPr>
        <w:t xml:space="preserve">to comply with the Early Years Foundation Stage (EYFS, 2017) and Childcare Register (2016) </w:t>
      </w:r>
      <w:r w:rsidR="00833C22" w:rsidRPr="00DA546F">
        <w:rPr>
          <w:rFonts w:ascii="Gill Sans MT" w:eastAsia="Times New Roman" w:hAnsi="Gill Sans MT"/>
          <w:sz w:val="22"/>
          <w:szCs w:val="20"/>
        </w:rPr>
        <w:t>are –</w:t>
      </w:r>
    </w:p>
    <w:p w14:paraId="4FA5F494" w14:textId="77777777" w:rsidR="004821B5" w:rsidRPr="00DA546F" w:rsidRDefault="00833C22" w:rsidP="0060073A">
      <w:pPr>
        <w:pStyle w:val="ListParagraph"/>
        <w:numPr>
          <w:ilvl w:val="0"/>
          <w:numId w:val="3"/>
        </w:numPr>
        <w:spacing w:after="80" w:line="360" w:lineRule="auto"/>
        <w:rPr>
          <w:rFonts w:ascii="Gill Sans MT" w:eastAsia="Times New Roman" w:hAnsi="Gill Sans MT"/>
          <w:sz w:val="22"/>
          <w:szCs w:val="20"/>
        </w:rPr>
      </w:pPr>
      <w:r w:rsidRPr="00DA546F">
        <w:rPr>
          <w:rFonts w:ascii="Gill Sans MT" w:eastAsia="Times New Roman" w:hAnsi="Gill Sans MT"/>
          <w:b/>
          <w:sz w:val="22"/>
          <w:szCs w:val="20"/>
        </w:rPr>
        <w:t>Safeguarding and Child Protection</w:t>
      </w:r>
      <w:r w:rsidR="004821B5" w:rsidRPr="00DA546F">
        <w:rPr>
          <w:rFonts w:ascii="Gill Sans MT" w:eastAsia="Times New Roman" w:hAnsi="Gill Sans MT"/>
          <w:sz w:val="22"/>
          <w:szCs w:val="20"/>
        </w:rPr>
        <w:t xml:space="preserve"> </w:t>
      </w:r>
      <w:r w:rsidR="0060073A" w:rsidRPr="00DA546F">
        <w:rPr>
          <w:rFonts w:ascii="Gill Sans MT" w:eastAsia="Times New Roman" w:hAnsi="Gill Sans MT"/>
          <w:sz w:val="22"/>
          <w:szCs w:val="20"/>
        </w:rPr>
        <w:t>- see ‘Safeguarding and Child Protection P &amp; P’ guide</w:t>
      </w:r>
      <w:r w:rsidR="002E7B3E" w:rsidRPr="00DA546F">
        <w:rPr>
          <w:rFonts w:ascii="Gill Sans MT" w:eastAsia="Times New Roman" w:hAnsi="Gill Sans MT"/>
          <w:sz w:val="22"/>
          <w:szCs w:val="20"/>
        </w:rPr>
        <w:t xml:space="preserve"> for information about suggested contents of your Safeguarding and Child Protection </w:t>
      </w:r>
      <w:r w:rsidR="00107225" w:rsidRPr="00DA546F">
        <w:rPr>
          <w:rFonts w:ascii="Gill Sans MT" w:eastAsia="Times New Roman" w:hAnsi="Gill Sans MT"/>
          <w:sz w:val="22"/>
          <w:szCs w:val="20"/>
        </w:rPr>
        <w:t>Policy and Procedures</w:t>
      </w:r>
      <w:r w:rsidR="002E7B3E" w:rsidRPr="00DA546F">
        <w:rPr>
          <w:rFonts w:ascii="Gill Sans MT" w:eastAsia="Times New Roman" w:hAnsi="Gill Sans MT"/>
          <w:sz w:val="22"/>
          <w:szCs w:val="20"/>
        </w:rPr>
        <w:t xml:space="preserve"> </w:t>
      </w:r>
    </w:p>
    <w:p w14:paraId="2CA4BB57" w14:textId="77777777" w:rsidR="00833C22" w:rsidRPr="00DA546F" w:rsidRDefault="00833C22" w:rsidP="00082814">
      <w:pPr>
        <w:pStyle w:val="ListParagraph"/>
        <w:numPr>
          <w:ilvl w:val="0"/>
          <w:numId w:val="3"/>
        </w:numPr>
        <w:spacing w:after="80" w:line="360" w:lineRule="auto"/>
        <w:rPr>
          <w:rFonts w:ascii="Gill Sans MT" w:eastAsia="Times New Roman" w:hAnsi="Gill Sans MT"/>
          <w:sz w:val="22"/>
          <w:szCs w:val="20"/>
        </w:rPr>
      </w:pPr>
      <w:r w:rsidRPr="00DA546F">
        <w:rPr>
          <w:rFonts w:ascii="Gill Sans MT" w:eastAsia="Times New Roman" w:hAnsi="Gill Sans MT"/>
          <w:b/>
          <w:sz w:val="22"/>
          <w:szCs w:val="20"/>
        </w:rPr>
        <w:t>Complaints</w:t>
      </w:r>
      <w:r w:rsidR="0060073A" w:rsidRPr="00DA546F">
        <w:rPr>
          <w:rFonts w:ascii="Gill Sans MT" w:eastAsia="Times New Roman" w:hAnsi="Gill Sans MT"/>
          <w:sz w:val="22"/>
          <w:szCs w:val="20"/>
        </w:rPr>
        <w:t xml:space="preserve"> – see ‘Complaints </w:t>
      </w:r>
      <w:r w:rsidR="00107225" w:rsidRPr="00DA546F">
        <w:rPr>
          <w:rFonts w:ascii="Gill Sans MT" w:eastAsia="Times New Roman" w:hAnsi="Gill Sans MT"/>
          <w:sz w:val="22"/>
          <w:szCs w:val="20"/>
        </w:rPr>
        <w:t xml:space="preserve">Procedures and </w:t>
      </w:r>
      <w:r w:rsidR="0060073A" w:rsidRPr="00DA546F">
        <w:rPr>
          <w:rFonts w:ascii="Gill Sans MT" w:eastAsia="Times New Roman" w:hAnsi="Gill Sans MT"/>
          <w:sz w:val="22"/>
          <w:szCs w:val="20"/>
        </w:rPr>
        <w:t>Record’ guide</w:t>
      </w:r>
    </w:p>
    <w:p w14:paraId="46B3CFD2" w14:textId="77777777" w:rsidR="00833C22" w:rsidRPr="00DA546F" w:rsidRDefault="00833C22" w:rsidP="00082814">
      <w:pPr>
        <w:spacing w:after="80" w:line="360" w:lineRule="auto"/>
        <w:rPr>
          <w:rFonts w:ascii="Gill Sans MT" w:eastAsia="Times New Roman" w:hAnsi="Gill Sans MT"/>
          <w:sz w:val="22"/>
          <w:szCs w:val="20"/>
        </w:rPr>
      </w:pPr>
    </w:p>
    <w:p w14:paraId="7B38959C" w14:textId="77777777" w:rsidR="00833C22" w:rsidRPr="00DA546F" w:rsidRDefault="00833C22" w:rsidP="00082814">
      <w:pPr>
        <w:spacing w:after="80" w:line="360" w:lineRule="auto"/>
        <w:rPr>
          <w:rFonts w:ascii="Gill Sans MT" w:eastAsia="Times New Roman" w:hAnsi="Gill Sans MT"/>
          <w:sz w:val="22"/>
          <w:szCs w:val="20"/>
        </w:rPr>
      </w:pPr>
      <w:r w:rsidRPr="00DA546F">
        <w:rPr>
          <w:rFonts w:ascii="Gill Sans MT" w:eastAsia="Times New Roman" w:hAnsi="Gill Sans MT"/>
          <w:sz w:val="22"/>
          <w:szCs w:val="20"/>
        </w:rPr>
        <w:t>Other</w:t>
      </w:r>
      <w:r w:rsidR="00DA546F" w:rsidRPr="00DA546F">
        <w:rPr>
          <w:rFonts w:ascii="Gill Sans MT" w:eastAsia="Times New Roman" w:hAnsi="Gill Sans MT"/>
          <w:sz w:val="22"/>
          <w:szCs w:val="20"/>
        </w:rPr>
        <w:t xml:space="preserve"> written</w:t>
      </w:r>
      <w:r w:rsidRPr="00DA546F">
        <w:rPr>
          <w:rFonts w:ascii="Gill Sans MT" w:eastAsia="Times New Roman" w:hAnsi="Gill Sans MT"/>
          <w:sz w:val="22"/>
          <w:szCs w:val="20"/>
        </w:rPr>
        <w:t xml:space="preserve"> Policies and Procedures you might find useful include –</w:t>
      </w:r>
    </w:p>
    <w:p w14:paraId="44D07835" w14:textId="77777777" w:rsidR="00833C22" w:rsidRPr="00DA546F" w:rsidRDefault="00833C22" w:rsidP="00082814">
      <w:pPr>
        <w:numPr>
          <w:ilvl w:val="0"/>
          <w:numId w:val="1"/>
        </w:numPr>
        <w:spacing w:after="80" w:line="360" w:lineRule="auto"/>
        <w:rPr>
          <w:rFonts w:ascii="Gill Sans MT" w:hAnsi="Gill Sans MT"/>
          <w:bCs/>
          <w:sz w:val="22"/>
          <w:szCs w:val="20"/>
        </w:rPr>
      </w:pPr>
      <w:r w:rsidRPr="00DA546F">
        <w:rPr>
          <w:rFonts w:ascii="Gill Sans MT" w:hAnsi="Gill Sans MT"/>
          <w:b/>
          <w:bCs/>
          <w:sz w:val="22"/>
          <w:szCs w:val="20"/>
        </w:rPr>
        <w:t>Behaviour</w:t>
      </w:r>
      <w:r w:rsidRPr="00DA546F">
        <w:rPr>
          <w:rFonts w:ascii="Gill Sans MT" w:hAnsi="Gill Sans MT"/>
          <w:bCs/>
          <w:sz w:val="22"/>
          <w:szCs w:val="20"/>
        </w:rPr>
        <w:t xml:space="preserve"> - including information about your procedures for physical intervention</w:t>
      </w:r>
      <w:r w:rsidR="004821B5" w:rsidRPr="00DA546F">
        <w:rPr>
          <w:rFonts w:ascii="Gill Sans MT" w:hAnsi="Gill Sans MT"/>
          <w:bCs/>
          <w:sz w:val="22"/>
          <w:szCs w:val="20"/>
        </w:rPr>
        <w:t>.</w:t>
      </w:r>
    </w:p>
    <w:p w14:paraId="0CA070E2" w14:textId="77777777" w:rsidR="00833C22" w:rsidRPr="00DA546F" w:rsidRDefault="00833C22" w:rsidP="00082814">
      <w:pPr>
        <w:numPr>
          <w:ilvl w:val="0"/>
          <w:numId w:val="1"/>
        </w:numPr>
        <w:spacing w:after="80" w:line="360" w:lineRule="auto"/>
        <w:rPr>
          <w:rFonts w:ascii="Gill Sans MT" w:hAnsi="Gill Sans MT"/>
          <w:bCs/>
          <w:sz w:val="22"/>
          <w:szCs w:val="20"/>
        </w:rPr>
      </w:pPr>
      <w:r w:rsidRPr="00DA546F">
        <w:rPr>
          <w:rFonts w:ascii="Gill Sans MT" w:hAnsi="Gill Sans MT"/>
          <w:b/>
          <w:bCs/>
          <w:sz w:val="22"/>
          <w:szCs w:val="20"/>
        </w:rPr>
        <w:t>Emergency evacuation</w:t>
      </w:r>
      <w:r w:rsidRPr="00DA546F">
        <w:rPr>
          <w:rFonts w:ascii="Gill Sans MT" w:hAnsi="Gill Sans MT"/>
          <w:bCs/>
          <w:sz w:val="22"/>
          <w:szCs w:val="20"/>
        </w:rPr>
        <w:t xml:space="preserve"> of the premises</w:t>
      </w:r>
      <w:r w:rsidR="004821B5" w:rsidRPr="00DA546F">
        <w:rPr>
          <w:rFonts w:ascii="Gill Sans MT" w:hAnsi="Gill Sans MT"/>
          <w:bCs/>
          <w:sz w:val="22"/>
          <w:szCs w:val="20"/>
        </w:rPr>
        <w:t>.</w:t>
      </w:r>
    </w:p>
    <w:p w14:paraId="02174999" w14:textId="77777777" w:rsidR="00132E2C" w:rsidRPr="00DA546F" w:rsidRDefault="00132E2C" w:rsidP="00082814">
      <w:pPr>
        <w:numPr>
          <w:ilvl w:val="0"/>
          <w:numId w:val="1"/>
        </w:numPr>
        <w:spacing w:after="80" w:line="360" w:lineRule="auto"/>
        <w:rPr>
          <w:rFonts w:ascii="Gill Sans MT" w:hAnsi="Gill Sans MT"/>
          <w:bCs/>
          <w:sz w:val="22"/>
          <w:szCs w:val="20"/>
        </w:rPr>
      </w:pPr>
      <w:r w:rsidRPr="00DA546F">
        <w:rPr>
          <w:rFonts w:ascii="Gill Sans MT" w:hAnsi="Gill Sans MT"/>
          <w:b/>
          <w:bCs/>
          <w:sz w:val="22"/>
          <w:szCs w:val="20"/>
        </w:rPr>
        <w:t>Fees</w:t>
      </w:r>
      <w:r w:rsidR="00107225" w:rsidRPr="00DA546F">
        <w:rPr>
          <w:rFonts w:ascii="Gill Sans MT" w:hAnsi="Gill Sans MT"/>
          <w:bCs/>
          <w:sz w:val="22"/>
          <w:szCs w:val="20"/>
        </w:rPr>
        <w:t xml:space="preserve"> – see Fees Policy (part of the FREE accounts package from Childcare.co.uk).</w:t>
      </w:r>
    </w:p>
    <w:p w14:paraId="526F2E99" w14:textId="77777777" w:rsidR="00833C22" w:rsidRPr="00DA546F" w:rsidRDefault="004821B5" w:rsidP="00082814">
      <w:pPr>
        <w:numPr>
          <w:ilvl w:val="0"/>
          <w:numId w:val="1"/>
        </w:numPr>
        <w:spacing w:after="80" w:line="360" w:lineRule="auto"/>
        <w:rPr>
          <w:rFonts w:ascii="Gill Sans MT" w:hAnsi="Gill Sans MT"/>
          <w:bCs/>
          <w:sz w:val="22"/>
          <w:szCs w:val="20"/>
        </w:rPr>
      </w:pPr>
      <w:r w:rsidRPr="00DA546F">
        <w:rPr>
          <w:rFonts w:ascii="Gill Sans MT" w:hAnsi="Gill Sans MT"/>
          <w:b/>
          <w:bCs/>
          <w:sz w:val="22"/>
          <w:szCs w:val="20"/>
        </w:rPr>
        <w:t>SEND</w:t>
      </w:r>
      <w:r w:rsidRPr="00DA546F">
        <w:rPr>
          <w:rFonts w:ascii="Gill Sans MT" w:hAnsi="Gill Sans MT"/>
          <w:bCs/>
          <w:sz w:val="22"/>
          <w:szCs w:val="20"/>
        </w:rPr>
        <w:t xml:space="preserve"> – including information about e</w:t>
      </w:r>
      <w:r w:rsidR="00833C22" w:rsidRPr="00DA546F">
        <w:rPr>
          <w:rFonts w:ascii="Gill Sans MT" w:hAnsi="Gill Sans MT"/>
          <w:bCs/>
          <w:sz w:val="22"/>
          <w:szCs w:val="20"/>
        </w:rPr>
        <w:t>quality of opportunity</w:t>
      </w:r>
      <w:r w:rsidRPr="00DA546F">
        <w:rPr>
          <w:rFonts w:ascii="Gill Sans MT" w:hAnsi="Gill Sans MT"/>
          <w:bCs/>
          <w:sz w:val="22"/>
          <w:szCs w:val="20"/>
        </w:rPr>
        <w:t xml:space="preserve"> and diversity.</w:t>
      </w:r>
    </w:p>
    <w:p w14:paraId="0E5B9062" w14:textId="77777777" w:rsidR="00833C22" w:rsidRPr="00DA546F" w:rsidRDefault="00107225" w:rsidP="00082814">
      <w:pPr>
        <w:numPr>
          <w:ilvl w:val="0"/>
          <w:numId w:val="1"/>
        </w:numPr>
        <w:spacing w:after="80" w:line="360" w:lineRule="auto"/>
        <w:rPr>
          <w:rFonts w:ascii="Gill Sans MT" w:hAnsi="Gill Sans MT"/>
          <w:bCs/>
          <w:sz w:val="22"/>
          <w:szCs w:val="20"/>
        </w:rPr>
      </w:pPr>
      <w:r w:rsidRPr="00DA546F">
        <w:rPr>
          <w:rFonts w:ascii="Gill Sans MT" w:hAnsi="Gill Sans MT"/>
          <w:b/>
          <w:bCs/>
          <w:sz w:val="22"/>
          <w:szCs w:val="20"/>
        </w:rPr>
        <w:t>Health and S</w:t>
      </w:r>
      <w:r w:rsidR="00833C22" w:rsidRPr="00DA546F">
        <w:rPr>
          <w:rFonts w:ascii="Gill Sans MT" w:hAnsi="Gill Sans MT"/>
          <w:b/>
          <w:bCs/>
          <w:sz w:val="22"/>
          <w:szCs w:val="20"/>
        </w:rPr>
        <w:t>afety</w:t>
      </w:r>
      <w:r w:rsidR="00833C22" w:rsidRPr="00DA546F">
        <w:rPr>
          <w:rFonts w:ascii="Gill Sans MT" w:hAnsi="Gill Sans MT"/>
          <w:bCs/>
          <w:sz w:val="22"/>
          <w:szCs w:val="20"/>
        </w:rPr>
        <w:t xml:space="preserve"> - including information about accidents, injury and first aid reporting</w:t>
      </w:r>
      <w:r w:rsidR="004821B5" w:rsidRPr="00DA546F">
        <w:rPr>
          <w:rFonts w:ascii="Gill Sans MT" w:hAnsi="Gill Sans MT"/>
          <w:bCs/>
          <w:sz w:val="22"/>
          <w:szCs w:val="20"/>
        </w:rPr>
        <w:t xml:space="preserve">, </w:t>
      </w:r>
      <w:r w:rsidR="00082814" w:rsidRPr="00DA546F">
        <w:rPr>
          <w:rFonts w:ascii="Gill Sans MT" w:hAnsi="Gill Sans MT"/>
          <w:bCs/>
          <w:sz w:val="22"/>
          <w:szCs w:val="20"/>
        </w:rPr>
        <w:t xml:space="preserve">healthy eating, </w:t>
      </w:r>
      <w:r w:rsidR="00833C22" w:rsidRPr="00DA546F">
        <w:rPr>
          <w:rFonts w:ascii="Gill Sans MT" w:hAnsi="Gill Sans MT"/>
          <w:bCs/>
          <w:sz w:val="22"/>
          <w:szCs w:val="20"/>
        </w:rPr>
        <w:t xml:space="preserve">your </w:t>
      </w:r>
      <w:r w:rsidR="00833C22" w:rsidRPr="00DA546F">
        <w:rPr>
          <w:rFonts w:ascii="Gill Sans MT" w:hAnsi="Gill Sans MT"/>
          <w:sz w:val="22"/>
          <w:szCs w:val="20"/>
        </w:rPr>
        <w:t>il</w:t>
      </w:r>
      <w:r w:rsidR="004821B5" w:rsidRPr="00DA546F">
        <w:rPr>
          <w:rFonts w:ascii="Gill Sans MT" w:hAnsi="Gill Sans MT"/>
          <w:sz w:val="22"/>
          <w:szCs w:val="20"/>
        </w:rPr>
        <w:t>lness and sickness procedures, no smoking rules</w:t>
      </w:r>
      <w:r w:rsidR="00132E2C" w:rsidRPr="00DA546F">
        <w:rPr>
          <w:rFonts w:ascii="Gill Sans MT" w:hAnsi="Gill Sans MT"/>
          <w:sz w:val="22"/>
          <w:szCs w:val="20"/>
        </w:rPr>
        <w:t>, visitor procedures</w:t>
      </w:r>
      <w:r w:rsidR="004821B5" w:rsidRPr="00DA546F">
        <w:rPr>
          <w:rFonts w:ascii="Gill Sans MT" w:hAnsi="Gill Sans MT"/>
          <w:sz w:val="22"/>
          <w:szCs w:val="20"/>
        </w:rPr>
        <w:t xml:space="preserve"> and risk assessment arrangements.</w:t>
      </w:r>
    </w:p>
    <w:p w14:paraId="69BEC030" w14:textId="77777777" w:rsidR="00833C22" w:rsidRPr="00DA546F" w:rsidRDefault="00107225" w:rsidP="00082814">
      <w:pPr>
        <w:numPr>
          <w:ilvl w:val="0"/>
          <w:numId w:val="1"/>
        </w:numPr>
        <w:spacing w:after="80" w:line="360" w:lineRule="auto"/>
        <w:rPr>
          <w:rFonts w:ascii="Gill Sans MT" w:hAnsi="Gill Sans MT"/>
          <w:bCs/>
          <w:sz w:val="22"/>
          <w:szCs w:val="20"/>
        </w:rPr>
      </w:pPr>
      <w:r w:rsidRPr="00DA546F">
        <w:rPr>
          <w:rFonts w:ascii="Gill Sans MT" w:hAnsi="Gill Sans MT"/>
          <w:b/>
          <w:bCs/>
          <w:sz w:val="22"/>
          <w:szCs w:val="20"/>
        </w:rPr>
        <w:t>Medication A</w:t>
      </w:r>
      <w:r w:rsidR="00833C22" w:rsidRPr="00DA546F">
        <w:rPr>
          <w:rFonts w:ascii="Gill Sans MT" w:hAnsi="Gill Sans MT"/>
          <w:b/>
          <w:bCs/>
          <w:sz w:val="22"/>
          <w:szCs w:val="20"/>
        </w:rPr>
        <w:t>dministration</w:t>
      </w:r>
      <w:r w:rsidR="00132E2C" w:rsidRPr="00DA546F">
        <w:rPr>
          <w:rFonts w:ascii="Gill Sans MT" w:hAnsi="Gill Sans MT"/>
          <w:b/>
          <w:bCs/>
          <w:sz w:val="22"/>
          <w:szCs w:val="20"/>
        </w:rPr>
        <w:t xml:space="preserve"> </w:t>
      </w:r>
      <w:r w:rsidR="00132E2C" w:rsidRPr="00DA546F">
        <w:rPr>
          <w:rFonts w:ascii="Gill Sans MT" w:hAnsi="Gill Sans MT"/>
          <w:bCs/>
          <w:sz w:val="22"/>
          <w:szCs w:val="20"/>
        </w:rPr>
        <w:t>including arrangements for emergency medication administration</w:t>
      </w:r>
      <w:r w:rsidR="004821B5" w:rsidRPr="00DA546F">
        <w:rPr>
          <w:rFonts w:ascii="Gill Sans MT" w:hAnsi="Gill Sans MT"/>
          <w:bCs/>
          <w:sz w:val="22"/>
          <w:szCs w:val="20"/>
        </w:rPr>
        <w:t>.</w:t>
      </w:r>
    </w:p>
    <w:p w14:paraId="55DFE14E" w14:textId="77777777" w:rsidR="00132E2C" w:rsidRPr="00DA546F" w:rsidRDefault="00107225" w:rsidP="00082814">
      <w:pPr>
        <w:numPr>
          <w:ilvl w:val="0"/>
          <w:numId w:val="1"/>
        </w:numPr>
        <w:spacing w:after="80" w:line="360" w:lineRule="auto"/>
        <w:rPr>
          <w:rFonts w:ascii="Gill Sans MT" w:hAnsi="Gill Sans MT"/>
          <w:bCs/>
          <w:sz w:val="22"/>
          <w:szCs w:val="20"/>
        </w:rPr>
      </w:pPr>
      <w:r w:rsidRPr="00DA546F">
        <w:rPr>
          <w:rFonts w:ascii="Gill Sans MT" w:hAnsi="Gill Sans MT"/>
          <w:b/>
          <w:bCs/>
          <w:sz w:val="22"/>
          <w:szCs w:val="20"/>
        </w:rPr>
        <w:t>Working with P</w:t>
      </w:r>
      <w:r w:rsidR="00132E2C" w:rsidRPr="00DA546F">
        <w:rPr>
          <w:rFonts w:ascii="Gill Sans MT" w:hAnsi="Gill Sans MT"/>
          <w:b/>
          <w:bCs/>
          <w:sz w:val="22"/>
          <w:szCs w:val="20"/>
        </w:rPr>
        <w:t>arents</w:t>
      </w:r>
      <w:r w:rsidR="00132E2C" w:rsidRPr="00DA546F">
        <w:rPr>
          <w:rFonts w:ascii="Gill Sans MT" w:hAnsi="Gill Sans MT"/>
          <w:bCs/>
          <w:sz w:val="22"/>
          <w:szCs w:val="20"/>
        </w:rPr>
        <w:t xml:space="preserve"> </w:t>
      </w:r>
    </w:p>
    <w:p w14:paraId="08D34E72" w14:textId="77777777" w:rsidR="00833C22" w:rsidRPr="00DA546F" w:rsidRDefault="00107225" w:rsidP="00082814">
      <w:pPr>
        <w:numPr>
          <w:ilvl w:val="0"/>
          <w:numId w:val="1"/>
        </w:numPr>
        <w:spacing w:after="80" w:line="360" w:lineRule="auto"/>
        <w:rPr>
          <w:rFonts w:ascii="Gill Sans MT" w:hAnsi="Gill Sans MT"/>
          <w:bCs/>
          <w:sz w:val="22"/>
          <w:szCs w:val="20"/>
        </w:rPr>
      </w:pPr>
      <w:r w:rsidRPr="00DA546F">
        <w:rPr>
          <w:rFonts w:ascii="Gill Sans MT" w:hAnsi="Gill Sans MT"/>
          <w:b/>
          <w:bCs/>
          <w:sz w:val="22"/>
          <w:szCs w:val="20"/>
        </w:rPr>
        <w:t>Working with other P</w:t>
      </w:r>
      <w:r w:rsidR="00132E2C" w:rsidRPr="00DA546F">
        <w:rPr>
          <w:rFonts w:ascii="Gill Sans MT" w:hAnsi="Gill Sans MT"/>
          <w:b/>
          <w:bCs/>
          <w:sz w:val="22"/>
          <w:szCs w:val="20"/>
        </w:rPr>
        <w:t>rofessionals</w:t>
      </w:r>
      <w:r w:rsidR="00132E2C" w:rsidRPr="00DA546F">
        <w:rPr>
          <w:rFonts w:ascii="Gill Sans MT" w:hAnsi="Gill Sans MT"/>
          <w:bCs/>
          <w:sz w:val="22"/>
          <w:szCs w:val="20"/>
        </w:rPr>
        <w:t xml:space="preserve"> / </w:t>
      </w:r>
      <w:r w:rsidRPr="00DA546F">
        <w:rPr>
          <w:rFonts w:ascii="Gill Sans MT" w:hAnsi="Gill Sans MT"/>
          <w:b/>
          <w:bCs/>
          <w:sz w:val="22"/>
          <w:szCs w:val="20"/>
        </w:rPr>
        <w:t>A</w:t>
      </w:r>
      <w:r w:rsidR="00132E2C" w:rsidRPr="00DA546F">
        <w:rPr>
          <w:rFonts w:ascii="Gill Sans MT" w:hAnsi="Gill Sans MT"/>
          <w:b/>
          <w:bCs/>
          <w:sz w:val="22"/>
          <w:szCs w:val="20"/>
        </w:rPr>
        <w:t>gencies</w:t>
      </w:r>
      <w:r w:rsidR="00833C22" w:rsidRPr="00DA546F">
        <w:rPr>
          <w:rFonts w:ascii="Gill Sans MT" w:hAnsi="Gill Sans MT"/>
          <w:bCs/>
          <w:sz w:val="22"/>
          <w:szCs w:val="20"/>
        </w:rPr>
        <w:t>.</w:t>
      </w:r>
    </w:p>
    <w:p w14:paraId="2D752E7A" w14:textId="77777777" w:rsidR="00833C22" w:rsidRPr="00DA546F" w:rsidRDefault="00833C22" w:rsidP="00082814">
      <w:pPr>
        <w:spacing w:after="80" w:line="360" w:lineRule="auto"/>
        <w:rPr>
          <w:rFonts w:ascii="Gill Sans MT" w:eastAsia="Times New Roman" w:hAnsi="Gill Sans MT"/>
          <w:sz w:val="22"/>
          <w:szCs w:val="20"/>
        </w:rPr>
      </w:pPr>
    </w:p>
    <w:p w14:paraId="0384C79B" w14:textId="77777777" w:rsidR="00132E2C" w:rsidRPr="00DA546F" w:rsidRDefault="00132E2C" w:rsidP="00082814">
      <w:pPr>
        <w:spacing w:after="80" w:line="360" w:lineRule="auto"/>
        <w:rPr>
          <w:rFonts w:ascii="Gill Sans MT" w:hAnsi="Gill Sans MT"/>
          <w:sz w:val="22"/>
          <w:szCs w:val="20"/>
        </w:rPr>
      </w:pPr>
      <w:r w:rsidRPr="00DA546F">
        <w:rPr>
          <w:rFonts w:ascii="Gill Sans MT" w:hAnsi="Gill Sans MT"/>
          <w:sz w:val="22"/>
          <w:szCs w:val="20"/>
        </w:rPr>
        <w:t xml:space="preserve">These policies and procedures </w:t>
      </w:r>
      <w:r w:rsidR="00107225" w:rsidRPr="00DA546F">
        <w:rPr>
          <w:rFonts w:ascii="Gill Sans MT" w:hAnsi="Gill Sans MT"/>
          <w:sz w:val="22"/>
          <w:szCs w:val="20"/>
        </w:rPr>
        <w:t>should</w:t>
      </w:r>
      <w:r w:rsidRPr="00DA546F">
        <w:rPr>
          <w:rFonts w:ascii="Gill Sans MT" w:hAnsi="Gill Sans MT"/>
          <w:sz w:val="22"/>
          <w:szCs w:val="20"/>
        </w:rPr>
        <w:t xml:space="preserve"> be shared with parents and a copy should be made available (maybe on your website or in an email as a .pdf document) so parents can read them at any mutually convenient time. Many childminders have a file of policies and procedures for parents to read.</w:t>
      </w:r>
    </w:p>
    <w:p w14:paraId="17EA2B26" w14:textId="77777777" w:rsidR="00132E2C" w:rsidRPr="00DA546F" w:rsidRDefault="00132E2C" w:rsidP="00082814">
      <w:pPr>
        <w:spacing w:after="80" w:line="360" w:lineRule="auto"/>
        <w:rPr>
          <w:rFonts w:ascii="Gill Sans MT" w:hAnsi="Gill Sans MT"/>
          <w:sz w:val="22"/>
          <w:szCs w:val="20"/>
        </w:rPr>
      </w:pPr>
      <w:r w:rsidRPr="00DA546F">
        <w:rPr>
          <w:rFonts w:ascii="Gill Sans MT" w:hAnsi="Gill Sans MT"/>
          <w:sz w:val="22"/>
          <w:szCs w:val="20"/>
        </w:rPr>
        <w:t>Policies and procedures should be updated annually and as legislation or Local Authority guidance changes.</w:t>
      </w:r>
    </w:p>
    <w:p w14:paraId="0D86203B" w14:textId="77777777" w:rsidR="00082814" w:rsidRPr="00DA546F" w:rsidRDefault="00082814" w:rsidP="00082814">
      <w:pPr>
        <w:spacing w:after="80" w:line="360" w:lineRule="auto"/>
        <w:rPr>
          <w:rFonts w:ascii="Gill Sans MT" w:hAnsi="Gill Sans MT"/>
          <w:sz w:val="22"/>
          <w:szCs w:val="20"/>
        </w:rPr>
      </w:pPr>
    </w:p>
    <w:p w14:paraId="6D8F3F96" w14:textId="77777777" w:rsidR="00833C22" w:rsidRPr="00DA546F" w:rsidRDefault="00132E2C" w:rsidP="00082814">
      <w:pPr>
        <w:spacing w:after="80" w:line="360" w:lineRule="auto"/>
        <w:rPr>
          <w:rFonts w:ascii="Gill Sans MT" w:eastAsia="Times New Roman" w:hAnsi="Gill Sans MT"/>
          <w:sz w:val="22"/>
          <w:szCs w:val="20"/>
        </w:rPr>
      </w:pPr>
      <w:r w:rsidRPr="00DA546F">
        <w:rPr>
          <w:rFonts w:ascii="Gill Sans MT" w:hAnsi="Gill Sans MT"/>
          <w:sz w:val="22"/>
          <w:szCs w:val="20"/>
        </w:rPr>
        <w:t>Please see Childcare.co.uk Information Guide ‘Policies and Procedures for Childminders’ for more detailed advice about how to write your policies and procedures.</w:t>
      </w:r>
    </w:p>
    <w:p w14:paraId="2B875AA0" w14:textId="77777777" w:rsidR="00237361" w:rsidRDefault="00237361">
      <w:pPr>
        <w:spacing w:after="80" w:line="360" w:lineRule="auto"/>
        <w:rPr>
          <w:rFonts w:ascii="Gill Sans MT" w:eastAsia="Times New Roman" w:hAnsi="Gill Sans MT"/>
          <w:sz w:val="21"/>
          <w:szCs w:val="21"/>
        </w:rPr>
      </w:pPr>
      <w:r>
        <w:rPr>
          <w:rFonts w:ascii="Gill Sans MT" w:eastAsia="Times New Roman" w:hAnsi="Gill Sans MT"/>
          <w:sz w:val="21"/>
          <w:szCs w:val="21"/>
        </w:rPr>
        <w:br w:type="page"/>
      </w:r>
    </w:p>
    <w:p w14:paraId="02AC6CCB" w14:textId="77777777" w:rsidR="00237361" w:rsidRPr="00237361" w:rsidRDefault="00237361" w:rsidP="00237361">
      <w:pPr>
        <w:spacing w:after="80" w:line="360" w:lineRule="auto"/>
        <w:rPr>
          <w:rFonts w:ascii="Gill Sans MT" w:hAnsi="Gill Sans MT"/>
          <w:b/>
          <w:color w:val="C00000"/>
          <w:sz w:val="28"/>
          <w:szCs w:val="28"/>
        </w:rPr>
      </w:pPr>
      <w:r w:rsidRPr="00237361">
        <w:rPr>
          <w:rFonts w:ascii="Gill Sans MT" w:hAnsi="Gill Sans MT"/>
          <w:b/>
          <w:color w:val="C00000"/>
          <w:sz w:val="28"/>
          <w:szCs w:val="28"/>
        </w:rPr>
        <w:t>Update for GDPR – May 2018</w:t>
      </w:r>
    </w:p>
    <w:p w14:paraId="2BD651DB" w14:textId="77777777" w:rsidR="00237361" w:rsidRPr="00237361" w:rsidRDefault="00237361" w:rsidP="00237361">
      <w:pPr>
        <w:spacing w:after="80" w:line="360" w:lineRule="auto"/>
        <w:rPr>
          <w:rFonts w:ascii="Gill Sans MT" w:hAnsi="Gill Sans MT"/>
          <w:szCs w:val="20"/>
        </w:rPr>
      </w:pPr>
    </w:p>
    <w:p w14:paraId="580F1B8C" w14:textId="77777777" w:rsidR="00237361" w:rsidRPr="00237361" w:rsidRDefault="00237361" w:rsidP="00237361">
      <w:pPr>
        <w:spacing w:after="80" w:line="360" w:lineRule="auto"/>
        <w:rPr>
          <w:rFonts w:ascii="Gill Sans MT" w:hAnsi="Gill Sans MT"/>
          <w:sz w:val="22"/>
          <w:szCs w:val="20"/>
        </w:rPr>
      </w:pPr>
      <w:r w:rsidRPr="00237361">
        <w:rPr>
          <w:rFonts w:ascii="Gill Sans MT" w:hAnsi="Gill Sans MT"/>
          <w:sz w:val="22"/>
          <w:szCs w:val="20"/>
        </w:rPr>
        <w:t xml:space="preserve">The General Data Protection Regulation (GDPR) requires providers to consider why they are processing data about children and their families, how it will be stored and when it will be deleted. </w:t>
      </w:r>
    </w:p>
    <w:p w14:paraId="56A0A44C" w14:textId="77777777" w:rsidR="00237361" w:rsidRPr="00237361" w:rsidRDefault="00237361" w:rsidP="00237361">
      <w:pPr>
        <w:spacing w:after="80" w:line="360" w:lineRule="auto"/>
        <w:rPr>
          <w:rFonts w:ascii="Gill Sans MT" w:hAnsi="Gill Sans MT"/>
          <w:sz w:val="22"/>
          <w:szCs w:val="20"/>
        </w:rPr>
      </w:pPr>
    </w:p>
    <w:p w14:paraId="6BCBDAAA" w14:textId="77777777" w:rsidR="00237361" w:rsidRPr="00237361" w:rsidRDefault="00237361" w:rsidP="00237361">
      <w:pPr>
        <w:spacing w:after="80" w:line="360" w:lineRule="auto"/>
        <w:rPr>
          <w:rFonts w:ascii="Gill Sans MT" w:hAnsi="Gill Sans MT"/>
          <w:sz w:val="22"/>
          <w:szCs w:val="20"/>
        </w:rPr>
      </w:pPr>
      <w:r w:rsidRPr="00237361">
        <w:rPr>
          <w:rFonts w:ascii="Gill Sans MT" w:hAnsi="Gill Sans MT"/>
          <w:sz w:val="22"/>
          <w:szCs w:val="20"/>
        </w:rPr>
        <w:t xml:space="preserve">Data will be processed in compliance with the 6 principles of GDPR – lawfully and fairly; for specific, explicit and legitimate purposes; limited to what is necessary; accurately; for no longer than is necessary; securely. </w:t>
      </w:r>
    </w:p>
    <w:p w14:paraId="06908A8C" w14:textId="77777777" w:rsidR="00237361" w:rsidRPr="00237361" w:rsidRDefault="00761151" w:rsidP="00237361">
      <w:pPr>
        <w:spacing w:after="80" w:line="360" w:lineRule="auto"/>
        <w:rPr>
          <w:rFonts w:ascii="Gill Sans MT" w:hAnsi="Gill Sans MT"/>
          <w:sz w:val="22"/>
          <w:szCs w:val="20"/>
        </w:rPr>
      </w:pPr>
      <w:hyperlink r:id="rId13" w:history="1">
        <w:r w:rsidR="00237361" w:rsidRPr="00237361">
          <w:rPr>
            <w:rFonts w:ascii="Gill Sans MT" w:hAnsi="Gill Sans MT"/>
            <w:color w:val="0000FF"/>
            <w:sz w:val="22"/>
            <w:szCs w:val="20"/>
            <w:u w:val="single"/>
          </w:rPr>
          <w:t>https://ico.org.uk/for-organisations/guide-to-the-general-data-protection-regulation-gdpr/principles/</w:t>
        </w:r>
      </w:hyperlink>
      <w:r w:rsidR="00237361" w:rsidRPr="00237361">
        <w:rPr>
          <w:rFonts w:ascii="Gill Sans MT" w:hAnsi="Gill Sans MT"/>
          <w:sz w:val="22"/>
          <w:szCs w:val="20"/>
        </w:rPr>
        <w:t>.</w:t>
      </w:r>
    </w:p>
    <w:p w14:paraId="721FC7CA" w14:textId="77777777" w:rsidR="00237361" w:rsidRPr="00237361" w:rsidRDefault="00237361" w:rsidP="00237361">
      <w:pPr>
        <w:spacing w:after="80" w:line="360" w:lineRule="auto"/>
        <w:rPr>
          <w:rFonts w:ascii="Gill Sans MT" w:hAnsi="Gill Sans MT"/>
          <w:sz w:val="22"/>
          <w:szCs w:val="20"/>
        </w:rPr>
      </w:pPr>
    </w:p>
    <w:p w14:paraId="484093A8" w14:textId="77777777" w:rsidR="00237361" w:rsidRPr="00237361" w:rsidRDefault="00237361" w:rsidP="00237361">
      <w:pPr>
        <w:spacing w:after="80" w:line="360" w:lineRule="auto"/>
        <w:rPr>
          <w:rFonts w:ascii="Gill Sans MT" w:hAnsi="Gill Sans MT"/>
          <w:sz w:val="22"/>
          <w:szCs w:val="20"/>
        </w:rPr>
      </w:pPr>
      <w:r w:rsidRPr="00237361">
        <w:rPr>
          <w:rFonts w:ascii="Gill Sans MT" w:hAnsi="Gill Sans MT"/>
          <w:sz w:val="22"/>
          <w:szCs w:val="20"/>
        </w:rPr>
        <w:t>Parents are informed about their rights in the Privacy Notice including – the right to be informed; the right of access; the right to rectification; the right to erase; the right to restrict processing; the right to data portability; the right to object; rights in relation to automated decision making and profiling.</w:t>
      </w:r>
    </w:p>
    <w:p w14:paraId="706D76DC" w14:textId="77777777" w:rsidR="00237361" w:rsidRPr="00237361" w:rsidRDefault="00761151" w:rsidP="00237361">
      <w:pPr>
        <w:spacing w:after="80" w:line="360" w:lineRule="auto"/>
        <w:rPr>
          <w:rFonts w:ascii="Gill Sans MT" w:hAnsi="Gill Sans MT"/>
          <w:sz w:val="22"/>
          <w:szCs w:val="20"/>
        </w:rPr>
      </w:pPr>
      <w:hyperlink r:id="rId14" w:history="1">
        <w:r w:rsidR="00237361" w:rsidRPr="00237361">
          <w:rPr>
            <w:rFonts w:ascii="Gill Sans MT" w:hAnsi="Gill Sans MT"/>
            <w:color w:val="0000FF"/>
            <w:sz w:val="22"/>
            <w:szCs w:val="20"/>
            <w:u w:val="single"/>
          </w:rPr>
          <w:t>https://ico.org.uk/for-organisations/guide-to-the-general-data-protection-regulation-gdpr/individual-rights/</w:t>
        </w:r>
      </w:hyperlink>
      <w:r w:rsidR="00237361" w:rsidRPr="00237361">
        <w:rPr>
          <w:rFonts w:ascii="Gill Sans MT" w:hAnsi="Gill Sans MT"/>
          <w:sz w:val="22"/>
          <w:szCs w:val="20"/>
        </w:rPr>
        <w:t xml:space="preserve"> </w:t>
      </w:r>
    </w:p>
    <w:p w14:paraId="3275C62A" w14:textId="77777777" w:rsidR="00237361" w:rsidRPr="00237361" w:rsidRDefault="00237361" w:rsidP="00237361">
      <w:pPr>
        <w:spacing w:after="80" w:line="360" w:lineRule="auto"/>
        <w:rPr>
          <w:rFonts w:ascii="Gill Sans MT" w:hAnsi="Gill Sans MT"/>
          <w:sz w:val="22"/>
          <w:szCs w:val="20"/>
        </w:rPr>
      </w:pPr>
    </w:p>
    <w:p w14:paraId="6B4016FE" w14:textId="77777777" w:rsidR="00237361" w:rsidRPr="00237361" w:rsidRDefault="00237361" w:rsidP="00237361">
      <w:pPr>
        <w:spacing w:after="80" w:line="360" w:lineRule="auto"/>
        <w:rPr>
          <w:rFonts w:ascii="Gill Sans MT" w:hAnsi="Gill Sans MT"/>
          <w:sz w:val="22"/>
          <w:szCs w:val="20"/>
        </w:rPr>
      </w:pPr>
      <w:r w:rsidRPr="00237361">
        <w:rPr>
          <w:rFonts w:ascii="Gill Sans MT" w:hAnsi="Gill Sans MT"/>
          <w:sz w:val="22"/>
          <w:szCs w:val="20"/>
        </w:rPr>
        <w:t xml:space="preserve">The lawful / legal basis for processing personal data will be advised in the Privacy Notice. The 6 legal basis for processing personal data are - consent, contract, legal obligation, vital interests, public task, legitimate interests. </w:t>
      </w:r>
    </w:p>
    <w:p w14:paraId="14BEF108" w14:textId="77777777" w:rsidR="00237361" w:rsidRPr="00237361" w:rsidRDefault="00761151" w:rsidP="00237361">
      <w:pPr>
        <w:spacing w:after="80" w:line="360" w:lineRule="auto"/>
        <w:rPr>
          <w:rFonts w:ascii="Gill Sans MT" w:hAnsi="Gill Sans MT"/>
          <w:sz w:val="22"/>
          <w:szCs w:val="20"/>
        </w:rPr>
      </w:pPr>
      <w:hyperlink r:id="rId15" w:history="1">
        <w:r w:rsidR="00237361" w:rsidRPr="00237361">
          <w:rPr>
            <w:rFonts w:ascii="Gill Sans MT" w:hAnsi="Gill Sans MT"/>
            <w:color w:val="0000FF"/>
            <w:sz w:val="22"/>
            <w:szCs w:val="20"/>
            <w:u w:val="single"/>
          </w:rPr>
          <w:t>https://ico.org.uk/for-organisations/guide-to-the-general-data-protection-regulation-gdpr/lawful-basis-for-processing/</w:t>
        </w:r>
      </w:hyperlink>
      <w:r w:rsidR="00237361" w:rsidRPr="00237361">
        <w:rPr>
          <w:rFonts w:ascii="Gill Sans MT" w:hAnsi="Gill Sans MT"/>
          <w:sz w:val="22"/>
          <w:szCs w:val="20"/>
        </w:rPr>
        <w:t>.</w:t>
      </w:r>
    </w:p>
    <w:p w14:paraId="7C3182F7" w14:textId="77777777" w:rsidR="00237361" w:rsidRPr="00237361" w:rsidRDefault="00237361" w:rsidP="00237361">
      <w:pPr>
        <w:spacing w:after="80" w:line="360" w:lineRule="auto"/>
        <w:rPr>
          <w:rFonts w:ascii="Gill Sans MT" w:hAnsi="Gill Sans MT"/>
          <w:sz w:val="22"/>
          <w:szCs w:val="20"/>
        </w:rPr>
      </w:pPr>
    </w:p>
    <w:p w14:paraId="127A2D60" w14:textId="77777777" w:rsidR="00237361" w:rsidRPr="00237361" w:rsidRDefault="00237361" w:rsidP="00237361">
      <w:pPr>
        <w:spacing w:after="80" w:line="360" w:lineRule="auto"/>
        <w:rPr>
          <w:rFonts w:ascii="Gill Sans MT" w:hAnsi="Gill Sans MT"/>
          <w:b/>
          <w:sz w:val="22"/>
        </w:rPr>
      </w:pPr>
      <w:r w:rsidRPr="00237361">
        <w:rPr>
          <w:rFonts w:ascii="Gill Sans MT" w:hAnsi="Gill Sans MT"/>
          <w:b/>
          <w:sz w:val="22"/>
        </w:rPr>
        <w:t xml:space="preserve">In relation to the attached document/s – </w:t>
      </w:r>
    </w:p>
    <w:p w14:paraId="742B8839" w14:textId="77777777" w:rsidR="004B7B23" w:rsidRPr="004B7B23" w:rsidRDefault="004B7B23" w:rsidP="004B7B23">
      <w:pPr>
        <w:numPr>
          <w:ilvl w:val="0"/>
          <w:numId w:val="4"/>
        </w:numPr>
        <w:spacing w:after="80" w:line="360" w:lineRule="auto"/>
        <w:ind w:left="357" w:hanging="357"/>
        <w:contextualSpacing/>
        <w:rPr>
          <w:rFonts w:ascii="Gill Sans MT" w:hAnsi="Gill Sans MT" w:cs="Arial"/>
          <w:sz w:val="22"/>
        </w:rPr>
      </w:pPr>
      <w:r w:rsidRPr="004B7B23">
        <w:rPr>
          <w:rFonts w:ascii="Gill Sans MT" w:hAnsi="Gill Sans MT" w:cs="Arial"/>
          <w:b/>
          <w:sz w:val="22"/>
        </w:rPr>
        <w:t xml:space="preserve">What data is processed? </w:t>
      </w:r>
      <w:r w:rsidRPr="004B7B23">
        <w:rPr>
          <w:rFonts w:ascii="Gill Sans MT" w:hAnsi="Gill Sans MT" w:cs="Arial"/>
          <w:sz w:val="22"/>
        </w:rPr>
        <w:t>– Parent confirmation that policies and procedures have been read and understood.</w:t>
      </w:r>
    </w:p>
    <w:p w14:paraId="4515F66E" w14:textId="77777777" w:rsidR="004B7B23" w:rsidRPr="004B7B23" w:rsidRDefault="004B7B23" w:rsidP="004B7B23">
      <w:pPr>
        <w:numPr>
          <w:ilvl w:val="0"/>
          <w:numId w:val="4"/>
        </w:numPr>
        <w:spacing w:after="80" w:line="360" w:lineRule="auto"/>
        <w:ind w:left="357" w:hanging="357"/>
        <w:contextualSpacing/>
        <w:rPr>
          <w:rFonts w:ascii="Gill Sans MT" w:hAnsi="Gill Sans MT" w:cs="Arial"/>
          <w:sz w:val="22"/>
        </w:rPr>
      </w:pPr>
      <w:r w:rsidRPr="004B7B23">
        <w:rPr>
          <w:rFonts w:ascii="Gill Sans MT" w:hAnsi="Gill Sans MT" w:cs="Arial"/>
          <w:b/>
          <w:sz w:val="22"/>
        </w:rPr>
        <w:t>Data refers to</w:t>
      </w:r>
      <w:r w:rsidRPr="004B7B23">
        <w:rPr>
          <w:rFonts w:ascii="Gill Sans MT" w:hAnsi="Gill Sans MT" w:cs="Arial"/>
          <w:sz w:val="22"/>
        </w:rPr>
        <w:t xml:space="preserve"> – child details; parent signature; staff signature.  </w:t>
      </w:r>
    </w:p>
    <w:p w14:paraId="769BC063" w14:textId="77777777" w:rsidR="004B7B23" w:rsidRPr="004B7B23" w:rsidRDefault="004B7B23" w:rsidP="004B7B23">
      <w:pPr>
        <w:numPr>
          <w:ilvl w:val="0"/>
          <w:numId w:val="4"/>
        </w:numPr>
        <w:spacing w:after="80" w:line="360" w:lineRule="auto"/>
        <w:ind w:left="357" w:hanging="357"/>
        <w:contextualSpacing/>
        <w:rPr>
          <w:rFonts w:ascii="Gill Sans MT" w:hAnsi="Gill Sans MT" w:cs="Arial"/>
          <w:sz w:val="22"/>
        </w:rPr>
      </w:pPr>
      <w:r w:rsidRPr="004B7B23">
        <w:rPr>
          <w:rFonts w:ascii="Gill Sans MT" w:hAnsi="Gill Sans MT" w:cs="Arial"/>
          <w:b/>
          <w:sz w:val="22"/>
        </w:rPr>
        <w:t xml:space="preserve">Lawful / legal basis for recording the data </w:t>
      </w:r>
      <w:r w:rsidRPr="004B7B23">
        <w:rPr>
          <w:rFonts w:ascii="Gill Sans MT" w:hAnsi="Gill Sans MT" w:cs="Arial"/>
          <w:sz w:val="22"/>
        </w:rPr>
        <w:t xml:space="preserve">– the legal basis for processing Policies and Procedures is ‘legal obligation’ and the legal basis for processing this data is ‘legitimate interest’. </w:t>
      </w:r>
    </w:p>
    <w:p w14:paraId="50307B6B" w14:textId="77777777" w:rsidR="004B7B23" w:rsidRPr="004B7B23" w:rsidRDefault="004B7B23" w:rsidP="004B7B23">
      <w:pPr>
        <w:numPr>
          <w:ilvl w:val="0"/>
          <w:numId w:val="4"/>
        </w:numPr>
        <w:spacing w:after="80" w:line="360" w:lineRule="auto"/>
        <w:ind w:left="357" w:hanging="357"/>
        <w:contextualSpacing/>
        <w:rPr>
          <w:rFonts w:ascii="Gill Sans MT" w:hAnsi="Gill Sans MT" w:cs="Arial"/>
          <w:sz w:val="22"/>
        </w:rPr>
      </w:pPr>
      <w:r w:rsidRPr="004B7B23">
        <w:rPr>
          <w:rFonts w:ascii="Gill Sans MT" w:hAnsi="Gill Sans MT" w:cs="Arial"/>
          <w:b/>
          <w:sz w:val="22"/>
        </w:rPr>
        <w:t>Data sharing</w:t>
      </w:r>
      <w:r w:rsidRPr="004B7B23">
        <w:rPr>
          <w:rFonts w:ascii="Gill Sans MT" w:hAnsi="Gill Sans MT" w:cs="Arial"/>
          <w:sz w:val="22"/>
        </w:rPr>
        <w:t xml:space="preserve"> – the document may be shared on request with other agencies including Ofsted. </w:t>
      </w:r>
    </w:p>
    <w:p w14:paraId="6EFB8F9C" w14:textId="77777777" w:rsidR="004B7B23" w:rsidRPr="004B7B23" w:rsidRDefault="004B7B23" w:rsidP="004B7B23">
      <w:pPr>
        <w:numPr>
          <w:ilvl w:val="0"/>
          <w:numId w:val="4"/>
        </w:numPr>
        <w:spacing w:after="80" w:line="360" w:lineRule="auto"/>
        <w:ind w:left="357" w:hanging="357"/>
        <w:contextualSpacing/>
        <w:rPr>
          <w:rFonts w:ascii="Gill Sans MT" w:hAnsi="Gill Sans MT" w:cs="Arial"/>
          <w:sz w:val="22"/>
        </w:rPr>
      </w:pPr>
      <w:r w:rsidRPr="004B7B23">
        <w:rPr>
          <w:rFonts w:ascii="Gill Sans MT" w:hAnsi="Gill Sans MT" w:cs="Arial"/>
          <w:b/>
          <w:sz w:val="22"/>
        </w:rPr>
        <w:t>Data storage</w:t>
      </w:r>
      <w:r w:rsidRPr="004B7B23">
        <w:rPr>
          <w:rFonts w:ascii="Gill Sans MT" w:hAnsi="Gill Sans MT" w:cs="Arial"/>
          <w:sz w:val="22"/>
        </w:rPr>
        <w:t xml:space="preserve"> – the document will be stored securely in paper format. </w:t>
      </w:r>
    </w:p>
    <w:p w14:paraId="43C14869" w14:textId="77777777" w:rsidR="004B7B23" w:rsidRPr="004B7B23" w:rsidRDefault="004B7B23" w:rsidP="004B7B23">
      <w:pPr>
        <w:numPr>
          <w:ilvl w:val="0"/>
          <w:numId w:val="4"/>
        </w:numPr>
        <w:spacing w:after="80" w:line="360" w:lineRule="auto"/>
        <w:ind w:left="357" w:hanging="357"/>
        <w:contextualSpacing/>
        <w:rPr>
          <w:rFonts w:ascii="Gill Sans MT" w:hAnsi="Gill Sans MT" w:cs="Arial"/>
          <w:sz w:val="22"/>
        </w:rPr>
      </w:pPr>
      <w:r w:rsidRPr="004B7B23">
        <w:rPr>
          <w:rFonts w:ascii="Gill Sans MT" w:hAnsi="Gill Sans MT" w:cs="Arial"/>
          <w:b/>
          <w:sz w:val="22"/>
        </w:rPr>
        <w:t>Data retention</w:t>
      </w:r>
      <w:r w:rsidRPr="004B7B23">
        <w:rPr>
          <w:rFonts w:ascii="Gill Sans MT" w:hAnsi="Gill Sans MT" w:cs="Arial"/>
          <w:sz w:val="22"/>
        </w:rPr>
        <w:t xml:space="preserve"> – </w:t>
      </w:r>
      <w:r w:rsidRPr="004B7B23">
        <w:rPr>
          <w:rFonts w:ascii="Gill Sans MT" w:eastAsiaTheme="minorEastAsia" w:hAnsi="Gill Sans MT" w:cs="Arial"/>
          <w:sz w:val="22"/>
        </w:rPr>
        <w:t xml:space="preserve">see Information Guide ‘Retention Periods for Documentation’ from Childcare.co.uk. </w:t>
      </w:r>
    </w:p>
    <w:p w14:paraId="6903BDFB" w14:textId="77777777" w:rsidR="004B7B23" w:rsidRPr="004B7B23" w:rsidRDefault="004B7B23" w:rsidP="004B7B23">
      <w:pPr>
        <w:numPr>
          <w:ilvl w:val="0"/>
          <w:numId w:val="4"/>
        </w:numPr>
        <w:spacing w:after="80" w:line="360" w:lineRule="auto"/>
        <w:ind w:left="357" w:hanging="357"/>
        <w:contextualSpacing/>
        <w:rPr>
          <w:rFonts w:ascii="Gill Sans MT" w:eastAsia="Verdana" w:hAnsi="Gill Sans MT" w:cs="Arial"/>
          <w:sz w:val="22"/>
        </w:rPr>
      </w:pPr>
      <w:r w:rsidRPr="004B7B23">
        <w:rPr>
          <w:rFonts w:ascii="Gill Sans MT" w:eastAsia="Verdana" w:hAnsi="Gill Sans MT" w:cs="Arial"/>
          <w:b/>
          <w:sz w:val="22"/>
        </w:rPr>
        <w:t>Data destruction</w:t>
      </w:r>
      <w:r w:rsidRPr="004B7B23">
        <w:rPr>
          <w:rFonts w:ascii="Gill Sans MT" w:eastAsia="Verdana" w:hAnsi="Gill Sans MT" w:cs="Arial"/>
          <w:sz w:val="22"/>
        </w:rPr>
        <w:t xml:space="preserve"> – after the required length of time, the document/s will be shredded. </w:t>
      </w:r>
    </w:p>
    <w:p w14:paraId="4F9C3E38" w14:textId="77777777" w:rsidR="00833C22" w:rsidRPr="00833C22" w:rsidRDefault="00833C22" w:rsidP="00833C22">
      <w:pPr>
        <w:spacing w:before="0" w:after="160" w:line="300" w:lineRule="auto"/>
        <w:rPr>
          <w:rFonts w:ascii="Gill Sans MT" w:eastAsia="Times New Roman" w:hAnsi="Gill Sans MT"/>
          <w:sz w:val="21"/>
          <w:szCs w:val="21"/>
        </w:rPr>
      </w:pPr>
    </w:p>
    <w:p w14:paraId="380BC3BC" w14:textId="77777777" w:rsidR="00833C22" w:rsidRPr="00833C22" w:rsidRDefault="00833C22" w:rsidP="00833C22">
      <w:pPr>
        <w:spacing w:before="0" w:after="160" w:line="300" w:lineRule="auto"/>
        <w:rPr>
          <w:rFonts w:ascii="Gill Sans MT" w:eastAsia="Times New Roman" w:hAnsi="Gill Sans MT"/>
          <w:sz w:val="21"/>
          <w:szCs w:val="21"/>
        </w:rPr>
      </w:pPr>
    </w:p>
    <w:p w14:paraId="3660D186" w14:textId="77777777" w:rsidR="002E7B3E" w:rsidRDefault="002E7B3E">
      <w:pPr>
        <w:spacing w:after="80" w:line="360" w:lineRule="auto"/>
        <w:rPr>
          <w:rFonts w:ascii="Impact" w:hAnsi="Impact"/>
          <w:color w:val="00B050"/>
          <w:sz w:val="40"/>
          <w:szCs w:val="40"/>
        </w:rPr>
      </w:pPr>
      <w:r>
        <w:rPr>
          <w:rFonts w:ascii="Impact" w:hAnsi="Impact"/>
          <w:color w:val="00B050"/>
          <w:sz w:val="40"/>
          <w:szCs w:val="40"/>
        </w:rPr>
        <w:br w:type="page"/>
      </w:r>
    </w:p>
    <w:p w14:paraId="3B52CD6F" w14:textId="77777777" w:rsidR="00833C22" w:rsidRPr="00082814" w:rsidRDefault="00833C22" w:rsidP="00833C22">
      <w:pPr>
        <w:spacing w:after="80" w:line="360" w:lineRule="auto"/>
        <w:rPr>
          <w:rFonts w:ascii="Impact" w:hAnsi="Impact"/>
          <w:bCs/>
          <w:color w:val="00B050"/>
          <w:sz w:val="40"/>
          <w:szCs w:val="40"/>
        </w:rPr>
      </w:pPr>
      <w:r w:rsidRPr="00082814">
        <w:rPr>
          <w:rFonts w:ascii="Impact" w:hAnsi="Impact"/>
          <w:color w:val="00B050"/>
          <w:sz w:val="40"/>
          <w:szCs w:val="40"/>
        </w:rPr>
        <w:t xml:space="preserve">Acknowledgement of receipt of </w:t>
      </w:r>
      <w:r w:rsidR="00082814">
        <w:rPr>
          <w:rFonts w:ascii="Impact" w:hAnsi="Impact"/>
          <w:color w:val="00B050"/>
          <w:sz w:val="40"/>
          <w:szCs w:val="40"/>
        </w:rPr>
        <w:t>Policies and P</w:t>
      </w:r>
      <w:r w:rsidRPr="00082814">
        <w:rPr>
          <w:rFonts w:ascii="Impact" w:hAnsi="Impact"/>
          <w:color w:val="00B050"/>
          <w:sz w:val="40"/>
          <w:szCs w:val="40"/>
        </w:rPr>
        <w:t>rocedures</w:t>
      </w:r>
      <w:r w:rsidR="00237361" w:rsidRPr="00237361">
        <w:rPr>
          <w:rFonts w:ascii="Gill Sans MT" w:eastAsia="Times New Roman" w:hAnsi="Gill Sans MT"/>
          <w:noProof/>
          <w:sz w:val="21"/>
          <w:szCs w:val="21"/>
          <w:lang w:eastAsia="en-GB"/>
        </w:rPr>
        <w:t xml:space="preserve"> </w:t>
      </w:r>
      <w:r w:rsidR="00237361" w:rsidRPr="00833C22">
        <w:rPr>
          <w:rFonts w:ascii="Gill Sans MT" w:eastAsia="Times New Roman" w:hAnsi="Gill Sans MT"/>
          <w:noProof/>
          <w:sz w:val="21"/>
          <w:szCs w:val="21"/>
          <w:lang w:eastAsia="en-GB"/>
        </w:rPr>
        <w:drawing>
          <wp:anchor distT="0" distB="0" distL="114300" distR="114300" simplePos="0" relativeHeight="251658240" behindDoc="0" locked="0" layoutInCell="1" allowOverlap="1" wp14:anchorId="04F322CF" wp14:editId="7E8B04A9">
            <wp:simplePos x="461645" y="1221740"/>
            <wp:positionH relativeFrom="margin">
              <wp:align>right</wp:align>
            </wp:positionH>
            <wp:positionV relativeFrom="margin">
              <wp:align>top</wp:align>
            </wp:positionV>
            <wp:extent cx="1936115" cy="405130"/>
            <wp:effectExtent l="0" t="0" r="698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441809_10154362043662625_877598743_o.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36115" cy="405130"/>
                    </a:xfrm>
                    <a:prstGeom prst="rect">
                      <a:avLst/>
                    </a:prstGeom>
                  </pic:spPr>
                </pic:pic>
              </a:graphicData>
            </a:graphic>
          </wp:anchor>
        </w:drawing>
      </w:r>
    </w:p>
    <w:p w14:paraId="729FE74C" w14:textId="77777777" w:rsidR="00833C22" w:rsidRPr="00237361" w:rsidRDefault="00082814" w:rsidP="00833C22">
      <w:pPr>
        <w:spacing w:line="360" w:lineRule="auto"/>
        <w:rPr>
          <w:rFonts w:ascii="Gill Sans MT" w:hAnsi="Gill Sans MT"/>
          <w:sz w:val="22"/>
        </w:rPr>
      </w:pPr>
      <w:r w:rsidRPr="00237361">
        <w:rPr>
          <w:rFonts w:ascii="Gill Sans MT" w:hAnsi="Gill Sans MT"/>
          <w:b/>
          <w:sz w:val="22"/>
        </w:rPr>
        <w:tab/>
      </w:r>
      <w:r w:rsidRPr="00237361">
        <w:rPr>
          <w:rFonts w:ascii="Gill Sans MT" w:hAnsi="Gill Sans MT"/>
          <w:b/>
          <w:sz w:val="22"/>
        </w:rPr>
        <w:tab/>
      </w:r>
      <w:r w:rsidRPr="00237361">
        <w:rPr>
          <w:rFonts w:ascii="Gill Sans MT" w:hAnsi="Gill Sans MT"/>
          <w:b/>
          <w:sz w:val="22"/>
        </w:rPr>
        <w:tab/>
      </w:r>
      <w:r w:rsidRPr="00237361">
        <w:rPr>
          <w:rFonts w:ascii="Gill Sans MT" w:hAnsi="Gill Sans MT"/>
          <w:b/>
          <w:sz w:val="22"/>
        </w:rPr>
        <w:tab/>
      </w:r>
      <w:r w:rsidRPr="00237361">
        <w:rPr>
          <w:rFonts w:ascii="Gill Sans MT" w:hAnsi="Gill Sans MT"/>
          <w:b/>
          <w:sz w:val="22"/>
        </w:rPr>
        <w:tab/>
      </w:r>
      <w:r w:rsidRPr="00237361">
        <w:rPr>
          <w:rFonts w:ascii="Gill Sans MT" w:hAnsi="Gill Sans MT"/>
          <w:b/>
          <w:sz w:val="22"/>
        </w:rPr>
        <w:tab/>
      </w:r>
      <w:r w:rsidRPr="00237361">
        <w:rPr>
          <w:rFonts w:ascii="Gill Sans MT" w:hAnsi="Gill Sans MT"/>
          <w:b/>
          <w:sz w:val="22"/>
        </w:rPr>
        <w:tab/>
      </w:r>
      <w:r w:rsidRPr="00237361">
        <w:rPr>
          <w:rFonts w:ascii="Gill Sans MT" w:hAnsi="Gill Sans MT"/>
          <w:b/>
          <w:sz w:val="22"/>
        </w:rPr>
        <w:tab/>
      </w:r>
      <w:r w:rsidRPr="00237361">
        <w:rPr>
          <w:rFonts w:ascii="Gill Sans MT" w:hAnsi="Gill Sans MT"/>
          <w:b/>
          <w:sz w:val="22"/>
        </w:rPr>
        <w:tab/>
      </w:r>
      <w:r w:rsidRPr="00237361">
        <w:rPr>
          <w:rFonts w:ascii="Gill Sans MT" w:hAnsi="Gill Sans MT"/>
          <w:sz w:val="22"/>
        </w:rPr>
        <w:t xml:space="preserve">Date - </w:t>
      </w:r>
    </w:p>
    <w:p w14:paraId="7B7955DA" w14:textId="77777777" w:rsidR="00833C22" w:rsidRPr="00237361" w:rsidRDefault="00833C22" w:rsidP="00833C22">
      <w:pPr>
        <w:spacing w:line="360" w:lineRule="auto"/>
        <w:rPr>
          <w:rFonts w:ascii="Gill Sans MT" w:hAnsi="Gill Sans MT"/>
          <w:sz w:val="22"/>
        </w:rPr>
      </w:pPr>
      <w:r w:rsidRPr="00237361">
        <w:rPr>
          <w:rFonts w:ascii="Gill Sans MT" w:hAnsi="Gill Sans MT"/>
          <w:sz w:val="22"/>
        </w:rPr>
        <w:t>Parent name -</w:t>
      </w:r>
    </w:p>
    <w:p w14:paraId="78DF8726" w14:textId="77777777" w:rsidR="00833C22" w:rsidRPr="00237361" w:rsidRDefault="00833C22" w:rsidP="00833C22">
      <w:pPr>
        <w:spacing w:line="360" w:lineRule="auto"/>
        <w:rPr>
          <w:rFonts w:ascii="Gill Sans MT" w:hAnsi="Gill Sans MT"/>
          <w:sz w:val="22"/>
        </w:rPr>
      </w:pPr>
      <w:r w:rsidRPr="00237361">
        <w:rPr>
          <w:rFonts w:ascii="Gill Sans MT" w:hAnsi="Gill Sans MT"/>
          <w:sz w:val="22"/>
        </w:rPr>
        <w:t xml:space="preserve">Child’s name </w:t>
      </w:r>
      <w:r w:rsidR="00DA546F" w:rsidRPr="00237361">
        <w:rPr>
          <w:rFonts w:ascii="Gill Sans MT" w:hAnsi="Gill Sans MT"/>
          <w:sz w:val="22"/>
        </w:rPr>
        <w:t>(date of birth) –</w:t>
      </w:r>
      <w:r w:rsidRPr="00237361">
        <w:rPr>
          <w:rFonts w:ascii="Gill Sans MT" w:hAnsi="Gill Sans MT"/>
          <w:sz w:val="22"/>
        </w:rPr>
        <w:t xml:space="preserve"> </w:t>
      </w:r>
    </w:p>
    <w:p w14:paraId="3250BFDB" w14:textId="77777777" w:rsidR="00833C22" w:rsidRPr="00237361" w:rsidRDefault="00833C22" w:rsidP="00833C22">
      <w:pPr>
        <w:spacing w:line="360" w:lineRule="auto"/>
        <w:rPr>
          <w:rFonts w:ascii="Gill Sans MT" w:hAnsi="Gill Sans MT"/>
          <w:sz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5670"/>
      </w:tblGrid>
      <w:tr w:rsidR="00833C22" w:rsidRPr="00237361" w14:paraId="31AACE3C" w14:textId="77777777" w:rsidTr="00107225">
        <w:tc>
          <w:tcPr>
            <w:tcW w:w="4531" w:type="dxa"/>
          </w:tcPr>
          <w:p w14:paraId="5EDD028F" w14:textId="77777777" w:rsidR="00833C22" w:rsidRPr="00237361" w:rsidRDefault="00107225" w:rsidP="00E63FA4">
            <w:pPr>
              <w:spacing w:before="60" w:after="60" w:line="360" w:lineRule="auto"/>
              <w:rPr>
                <w:rFonts w:ascii="Gill Sans MT" w:hAnsi="Gill Sans MT"/>
                <w:b/>
                <w:sz w:val="22"/>
              </w:rPr>
            </w:pPr>
            <w:r w:rsidRPr="00237361">
              <w:rPr>
                <w:rFonts w:ascii="Gill Sans MT" w:hAnsi="Gill Sans MT"/>
                <w:b/>
                <w:sz w:val="22"/>
              </w:rPr>
              <w:t>Policy / P</w:t>
            </w:r>
            <w:r w:rsidR="00833C22" w:rsidRPr="00237361">
              <w:rPr>
                <w:rFonts w:ascii="Gill Sans MT" w:hAnsi="Gill Sans MT"/>
                <w:b/>
                <w:sz w:val="22"/>
              </w:rPr>
              <w:t>rocedure</w:t>
            </w:r>
          </w:p>
        </w:tc>
        <w:tc>
          <w:tcPr>
            <w:tcW w:w="5670" w:type="dxa"/>
          </w:tcPr>
          <w:p w14:paraId="5FB80529" w14:textId="77777777" w:rsidR="00833C22" w:rsidRPr="00237361" w:rsidRDefault="00833C22" w:rsidP="00E63FA4">
            <w:pPr>
              <w:spacing w:before="60" w:after="60" w:line="360" w:lineRule="auto"/>
              <w:rPr>
                <w:rFonts w:ascii="Gill Sans MT" w:hAnsi="Gill Sans MT"/>
                <w:b/>
                <w:sz w:val="22"/>
              </w:rPr>
            </w:pPr>
            <w:r w:rsidRPr="00237361">
              <w:rPr>
                <w:rFonts w:ascii="Gill Sans MT" w:hAnsi="Gill Sans MT"/>
                <w:b/>
                <w:sz w:val="22"/>
              </w:rPr>
              <w:t>Yes / no / comment...</w:t>
            </w:r>
          </w:p>
        </w:tc>
      </w:tr>
      <w:tr w:rsidR="00833C22" w:rsidRPr="00237361" w14:paraId="06CBE639" w14:textId="77777777" w:rsidTr="00107225">
        <w:tc>
          <w:tcPr>
            <w:tcW w:w="4531" w:type="dxa"/>
          </w:tcPr>
          <w:p w14:paraId="00B6B38F" w14:textId="77777777" w:rsidR="00833C22" w:rsidRPr="00237361" w:rsidRDefault="00082814" w:rsidP="006A210E">
            <w:pPr>
              <w:spacing w:before="60" w:after="60" w:line="480" w:lineRule="auto"/>
              <w:rPr>
                <w:rFonts w:ascii="Gill Sans MT" w:hAnsi="Gill Sans MT"/>
                <w:sz w:val="22"/>
              </w:rPr>
            </w:pPr>
            <w:r w:rsidRPr="00237361">
              <w:rPr>
                <w:rFonts w:ascii="Gill Sans MT" w:hAnsi="Gill Sans MT"/>
                <w:sz w:val="22"/>
              </w:rPr>
              <w:t>Safeguarding and Child Protection</w:t>
            </w:r>
          </w:p>
        </w:tc>
        <w:tc>
          <w:tcPr>
            <w:tcW w:w="5670" w:type="dxa"/>
          </w:tcPr>
          <w:p w14:paraId="7C132DAB" w14:textId="77777777" w:rsidR="00833C22" w:rsidRPr="00237361" w:rsidRDefault="00833C22" w:rsidP="006A210E">
            <w:pPr>
              <w:spacing w:before="60" w:after="60" w:line="480" w:lineRule="auto"/>
              <w:rPr>
                <w:rFonts w:ascii="Gill Sans MT" w:hAnsi="Gill Sans MT"/>
                <w:sz w:val="22"/>
              </w:rPr>
            </w:pPr>
          </w:p>
        </w:tc>
      </w:tr>
      <w:tr w:rsidR="00833C22" w:rsidRPr="00237361" w14:paraId="43B2C1AE" w14:textId="77777777" w:rsidTr="00107225">
        <w:tc>
          <w:tcPr>
            <w:tcW w:w="4531" w:type="dxa"/>
          </w:tcPr>
          <w:p w14:paraId="574BC357" w14:textId="77777777" w:rsidR="00833C22" w:rsidRPr="00237361" w:rsidRDefault="00082814" w:rsidP="006A210E">
            <w:pPr>
              <w:spacing w:before="60" w:after="60" w:line="480" w:lineRule="auto"/>
              <w:rPr>
                <w:rFonts w:ascii="Gill Sans MT" w:hAnsi="Gill Sans MT"/>
                <w:sz w:val="22"/>
              </w:rPr>
            </w:pPr>
            <w:r w:rsidRPr="00237361">
              <w:rPr>
                <w:rFonts w:ascii="Gill Sans MT" w:hAnsi="Gill Sans MT"/>
                <w:sz w:val="22"/>
              </w:rPr>
              <w:t xml:space="preserve">Complaints </w:t>
            </w:r>
          </w:p>
        </w:tc>
        <w:tc>
          <w:tcPr>
            <w:tcW w:w="5670" w:type="dxa"/>
          </w:tcPr>
          <w:p w14:paraId="1091C802" w14:textId="77777777" w:rsidR="00833C22" w:rsidRPr="00237361" w:rsidRDefault="00833C22" w:rsidP="006A210E">
            <w:pPr>
              <w:spacing w:before="60" w:after="60" w:line="480" w:lineRule="auto"/>
              <w:rPr>
                <w:rFonts w:ascii="Gill Sans MT" w:hAnsi="Gill Sans MT"/>
                <w:sz w:val="22"/>
              </w:rPr>
            </w:pPr>
          </w:p>
        </w:tc>
      </w:tr>
      <w:tr w:rsidR="00833C22" w:rsidRPr="00237361" w14:paraId="3049A98F" w14:textId="77777777" w:rsidTr="00107225">
        <w:tc>
          <w:tcPr>
            <w:tcW w:w="4531" w:type="dxa"/>
          </w:tcPr>
          <w:p w14:paraId="3BBCF898" w14:textId="77777777" w:rsidR="00833C22" w:rsidRPr="00237361" w:rsidRDefault="00082814" w:rsidP="006A210E">
            <w:pPr>
              <w:spacing w:before="60" w:after="60" w:line="480" w:lineRule="auto"/>
              <w:rPr>
                <w:rFonts w:ascii="Gill Sans MT" w:hAnsi="Gill Sans MT"/>
                <w:sz w:val="22"/>
              </w:rPr>
            </w:pPr>
            <w:r w:rsidRPr="00237361">
              <w:rPr>
                <w:rFonts w:ascii="Gill Sans MT" w:hAnsi="Gill Sans MT"/>
                <w:sz w:val="22"/>
              </w:rPr>
              <w:t>Fees</w:t>
            </w:r>
          </w:p>
        </w:tc>
        <w:tc>
          <w:tcPr>
            <w:tcW w:w="5670" w:type="dxa"/>
          </w:tcPr>
          <w:p w14:paraId="5B99A487" w14:textId="77777777" w:rsidR="00833C22" w:rsidRPr="00237361" w:rsidRDefault="00833C22" w:rsidP="006A210E">
            <w:pPr>
              <w:spacing w:before="60" w:after="60" w:line="480" w:lineRule="auto"/>
              <w:rPr>
                <w:rFonts w:ascii="Gill Sans MT" w:hAnsi="Gill Sans MT"/>
                <w:sz w:val="22"/>
              </w:rPr>
            </w:pPr>
          </w:p>
        </w:tc>
      </w:tr>
      <w:tr w:rsidR="00833C22" w:rsidRPr="006A210E" w14:paraId="3B82E9D7" w14:textId="77777777" w:rsidTr="00107225">
        <w:tc>
          <w:tcPr>
            <w:tcW w:w="4531" w:type="dxa"/>
          </w:tcPr>
          <w:p w14:paraId="14FA969D" w14:textId="77777777" w:rsidR="00833C22" w:rsidRPr="006A210E" w:rsidRDefault="00833C22" w:rsidP="006A210E">
            <w:pPr>
              <w:spacing w:before="60" w:after="60" w:line="480" w:lineRule="auto"/>
              <w:rPr>
                <w:rFonts w:ascii="Gill Sans MT" w:hAnsi="Gill Sans MT"/>
                <w:szCs w:val="20"/>
              </w:rPr>
            </w:pPr>
          </w:p>
        </w:tc>
        <w:tc>
          <w:tcPr>
            <w:tcW w:w="5670" w:type="dxa"/>
          </w:tcPr>
          <w:p w14:paraId="6C70B955" w14:textId="77777777" w:rsidR="00833C22" w:rsidRPr="006A210E" w:rsidRDefault="00833C22" w:rsidP="006A210E">
            <w:pPr>
              <w:spacing w:before="60" w:after="60" w:line="480" w:lineRule="auto"/>
              <w:rPr>
                <w:rFonts w:ascii="Gill Sans MT" w:hAnsi="Gill Sans MT"/>
                <w:szCs w:val="20"/>
              </w:rPr>
            </w:pPr>
          </w:p>
        </w:tc>
      </w:tr>
      <w:tr w:rsidR="00833C22" w:rsidRPr="006A210E" w14:paraId="53A75199" w14:textId="77777777" w:rsidTr="00107225">
        <w:tc>
          <w:tcPr>
            <w:tcW w:w="4531" w:type="dxa"/>
          </w:tcPr>
          <w:p w14:paraId="2851AF9A" w14:textId="77777777" w:rsidR="00833C22" w:rsidRPr="006A210E" w:rsidRDefault="00833C22" w:rsidP="006A210E">
            <w:pPr>
              <w:spacing w:before="60" w:after="60" w:line="480" w:lineRule="auto"/>
              <w:rPr>
                <w:rFonts w:ascii="Gill Sans MT" w:hAnsi="Gill Sans MT"/>
                <w:szCs w:val="20"/>
              </w:rPr>
            </w:pPr>
          </w:p>
        </w:tc>
        <w:tc>
          <w:tcPr>
            <w:tcW w:w="5670" w:type="dxa"/>
          </w:tcPr>
          <w:p w14:paraId="60CA8042" w14:textId="77777777" w:rsidR="00833C22" w:rsidRPr="006A210E" w:rsidRDefault="00833C22" w:rsidP="006A210E">
            <w:pPr>
              <w:spacing w:before="60" w:after="60" w:line="480" w:lineRule="auto"/>
              <w:rPr>
                <w:rFonts w:ascii="Gill Sans MT" w:hAnsi="Gill Sans MT"/>
                <w:szCs w:val="20"/>
              </w:rPr>
            </w:pPr>
          </w:p>
        </w:tc>
      </w:tr>
      <w:tr w:rsidR="00833C22" w:rsidRPr="006A210E" w14:paraId="46B26E36" w14:textId="77777777" w:rsidTr="00107225">
        <w:tc>
          <w:tcPr>
            <w:tcW w:w="4531" w:type="dxa"/>
          </w:tcPr>
          <w:p w14:paraId="54F22A74" w14:textId="77777777" w:rsidR="00833C22" w:rsidRPr="006A210E" w:rsidRDefault="00833C22" w:rsidP="006A210E">
            <w:pPr>
              <w:spacing w:before="60" w:after="60" w:line="480" w:lineRule="auto"/>
              <w:rPr>
                <w:rFonts w:ascii="Gill Sans MT" w:hAnsi="Gill Sans MT"/>
                <w:szCs w:val="20"/>
              </w:rPr>
            </w:pPr>
          </w:p>
        </w:tc>
        <w:tc>
          <w:tcPr>
            <w:tcW w:w="5670" w:type="dxa"/>
          </w:tcPr>
          <w:p w14:paraId="6953961B" w14:textId="77777777" w:rsidR="00833C22" w:rsidRPr="006A210E" w:rsidRDefault="00833C22" w:rsidP="006A210E">
            <w:pPr>
              <w:spacing w:before="60" w:after="60" w:line="480" w:lineRule="auto"/>
              <w:rPr>
                <w:rFonts w:ascii="Gill Sans MT" w:hAnsi="Gill Sans MT"/>
                <w:szCs w:val="20"/>
              </w:rPr>
            </w:pPr>
          </w:p>
        </w:tc>
      </w:tr>
      <w:tr w:rsidR="00833C22" w:rsidRPr="006A210E" w14:paraId="505D0A6F" w14:textId="77777777" w:rsidTr="00107225">
        <w:tc>
          <w:tcPr>
            <w:tcW w:w="4531" w:type="dxa"/>
          </w:tcPr>
          <w:p w14:paraId="463AF6BE" w14:textId="77777777" w:rsidR="00833C22" w:rsidRPr="006A210E" w:rsidRDefault="00833C22" w:rsidP="006A210E">
            <w:pPr>
              <w:spacing w:before="60" w:after="60" w:line="480" w:lineRule="auto"/>
              <w:rPr>
                <w:rFonts w:ascii="Gill Sans MT" w:hAnsi="Gill Sans MT"/>
                <w:szCs w:val="20"/>
              </w:rPr>
            </w:pPr>
          </w:p>
        </w:tc>
        <w:tc>
          <w:tcPr>
            <w:tcW w:w="5670" w:type="dxa"/>
          </w:tcPr>
          <w:p w14:paraId="5F18AACB" w14:textId="77777777" w:rsidR="00833C22" w:rsidRPr="006A210E" w:rsidRDefault="00833C22" w:rsidP="006A210E">
            <w:pPr>
              <w:spacing w:before="60" w:after="60" w:line="480" w:lineRule="auto"/>
              <w:rPr>
                <w:rFonts w:ascii="Gill Sans MT" w:hAnsi="Gill Sans MT"/>
                <w:szCs w:val="20"/>
              </w:rPr>
            </w:pPr>
          </w:p>
        </w:tc>
      </w:tr>
      <w:tr w:rsidR="00833C22" w:rsidRPr="006A210E" w14:paraId="5BE1793C" w14:textId="77777777" w:rsidTr="00107225">
        <w:tc>
          <w:tcPr>
            <w:tcW w:w="4531" w:type="dxa"/>
          </w:tcPr>
          <w:p w14:paraId="1C661241" w14:textId="77777777" w:rsidR="00833C22" w:rsidRPr="006A210E" w:rsidRDefault="00833C22" w:rsidP="006A210E">
            <w:pPr>
              <w:spacing w:before="60" w:after="60" w:line="480" w:lineRule="auto"/>
              <w:rPr>
                <w:rFonts w:ascii="Gill Sans MT" w:hAnsi="Gill Sans MT"/>
                <w:szCs w:val="20"/>
              </w:rPr>
            </w:pPr>
          </w:p>
        </w:tc>
        <w:tc>
          <w:tcPr>
            <w:tcW w:w="5670" w:type="dxa"/>
          </w:tcPr>
          <w:p w14:paraId="12D6F77F" w14:textId="77777777" w:rsidR="00833C22" w:rsidRPr="006A210E" w:rsidRDefault="00833C22" w:rsidP="006A210E">
            <w:pPr>
              <w:spacing w:before="60" w:after="60" w:line="480" w:lineRule="auto"/>
              <w:rPr>
                <w:rFonts w:ascii="Gill Sans MT" w:hAnsi="Gill Sans MT"/>
                <w:szCs w:val="20"/>
              </w:rPr>
            </w:pPr>
          </w:p>
        </w:tc>
      </w:tr>
      <w:tr w:rsidR="00833C22" w:rsidRPr="006A210E" w14:paraId="59152BC3" w14:textId="77777777" w:rsidTr="00107225">
        <w:tc>
          <w:tcPr>
            <w:tcW w:w="4531" w:type="dxa"/>
          </w:tcPr>
          <w:p w14:paraId="73F4D22E" w14:textId="77777777" w:rsidR="00833C22" w:rsidRPr="006A210E" w:rsidRDefault="00833C22" w:rsidP="006A210E">
            <w:pPr>
              <w:spacing w:before="60" w:after="60" w:line="480" w:lineRule="auto"/>
              <w:rPr>
                <w:rFonts w:ascii="Gill Sans MT" w:hAnsi="Gill Sans MT"/>
                <w:szCs w:val="20"/>
              </w:rPr>
            </w:pPr>
          </w:p>
        </w:tc>
        <w:tc>
          <w:tcPr>
            <w:tcW w:w="5670" w:type="dxa"/>
          </w:tcPr>
          <w:p w14:paraId="12301152" w14:textId="77777777" w:rsidR="00833C22" w:rsidRPr="006A210E" w:rsidRDefault="00833C22" w:rsidP="006A210E">
            <w:pPr>
              <w:spacing w:before="60" w:after="60" w:line="480" w:lineRule="auto"/>
              <w:rPr>
                <w:rFonts w:ascii="Gill Sans MT" w:hAnsi="Gill Sans MT"/>
                <w:szCs w:val="20"/>
              </w:rPr>
            </w:pPr>
          </w:p>
        </w:tc>
      </w:tr>
      <w:tr w:rsidR="00833C22" w:rsidRPr="006A210E" w14:paraId="649E72FB" w14:textId="77777777" w:rsidTr="00107225">
        <w:tc>
          <w:tcPr>
            <w:tcW w:w="4531" w:type="dxa"/>
          </w:tcPr>
          <w:p w14:paraId="1C3CC1CA" w14:textId="77777777" w:rsidR="00833C22" w:rsidRPr="006A210E" w:rsidRDefault="00833C22" w:rsidP="006A210E">
            <w:pPr>
              <w:spacing w:before="60" w:after="60" w:line="480" w:lineRule="auto"/>
              <w:rPr>
                <w:rFonts w:ascii="Gill Sans MT" w:hAnsi="Gill Sans MT"/>
                <w:szCs w:val="20"/>
              </w:rPr>
            </w:pPr>
          </w:p>
        </w:tc>
        <w:tc>
          <w:tcPr>
            <w:tcW w:w="5670" w:type="dxa"/>
          </w:tcPr>
          <w:p w14:paraId="61E33613" w14:textId="77777777" w:rsidR="00833C22" w:rsidRPr="006A210E" w:rsidRDefault="00833C22" w:rsidP="006A210E">
            <w:pPr>
              <w:spacing w:before="60" w:after="60" w:line="480" w:lineRule="auto"/>
              <w:rPr>
                <w:rFonts w:ascii="Gill Sans MT" w:hAnsi="Gill Sans MT"/>
                <w:szCs w:val="20"/>
              </w:rPr>
            </w:pPr>
          </w:p>
        </w:tc>
      </w:tr>
      <w:tr w:rsidR="00833C22" w:rsidRPr="006A210E" w14:paraId="542E6BF9" w14:textId="77777777" w:rsidTr="00107225">
        <w:tc>
          <w:tcPr>
            <w:tcW w:w="4531" w:type="dxa"/>
          </w:tcPr>
          <w:p w14:paraId="2DADFF98" w14:textId="77777777" w:rsidR="00833C22" w:rsidRPr="006A210E" w:rsidRDefault="00833C22" w:rsidP="006A210E">
            <w:pPr>
              <w:spacing w:before="60" w:after="60" w:line="480" w:lineRule="auto"/>
              <w:rPr>
                <w:rFonts w:ascii="Gill Sans MT" w:hAnsi="Gill Sans MT"/>
                <w:szCs w:val="20"/>
              </w:rPr>
            </w:pPr>
          </w:p>
        </w:tc>
        <w:tc>
          <w:tcPr>
            <w:tcW w:w="5670" w:type="dxa"/>
          </w:tcPr>
          <w:p w14:paraId="07334017" w14:textId="77777777" w:rsidR="00833C22" w:rsidRPr="006A210E" w:rsidRDefault="00833C22" w:rsidP="006A210E">
            <w:pPr>
              <w:spacing w:before="60" w:after="60" w:line="480" w:lineRule="auto"/>
              <w:rPr>
                <w:rFonts w:ascii="Gill Sans MT" w:hAnsi="Gill Sans MT"/>
                <w:szCs w:val="20"/>
              </w:rPr>
            </w:pPr>
          </w:p>
        </w:tc>
      </w:tr>
    </w:tbl>
    <w:p w14:paraId="13F12373" w14:textId="77777777" w:rsidR="00833C22" w:rsidRPr="006A210E" w:rsidRDefault="00833C22" w:rsidP="00833C22">
      <w:pPr>
        <w:spacing w:line="360" w:lineRule="auto"/>
        <w:rPr>
          <w:rFonts w:ascii="Gill Sans MT" w:hAnsi="Gill Sans MT"/>
          <w:szCs w:val="20"/>
        </w:rPr>
      </w:pPr>
    </w:p>
    <w:p w14:paraId="24E9AD26" w14:textId="77777777" w:rsidR="00833C22" w:rsidRPr="00237361" w:rsidRDefault="00833C22" w:rsidP="00833C22">
      <w:pPr>
        <w:spacing w:line="360" w:lineRule="auto"/>
        <w:rPr>
          <w:rFonts w:ascii="Gill Sans MT" w:hAnsi="Gill Sans MT"/>
          <w:sz w:val="22"/>
          <w:szCs w:val="20"/>
        </w:rPr>
      </w:pPr>
    </w:p>
    <w:p w14:paraId="33A45163" w14:textId="77777777" w:rsidR="00833C22" w:rsidRPr="00237361" w:rsidRDefault="00833C22" w:rsidP="00833C22">
      <w:pPr>
        <w:spacing w:line="360" w:lineRule="auto"/>
        <w:rPr>
          <w:rFonts w:ascii="Gill Sans MT" w:hAnsi="Gill Sans MT"/>
          <w:sz w:val="22"/>
          <w:szCs w:val="20"/>
        </w:rPr>
      </w:pPr>
      <w:r w:rsidRPr="00237361">
        <w:rPr>
          <w:rFonts w:ascii="Gill Sans MT" w:hAnsi="Gill Sans MT"/>
          <w:sz w:val="22"/>
          <w:szCs w:val="20"/>
        </w:rPr>
        <w:t>Please confirm that you have received a copy of, read and understood the policies and procedures detailed above.  Please let me know if you have any concerns about the content of any of the policies and procedures.</w:t>
      </w:r>
    </w:p>
    <w:p w14:paraId="41D320DA" w14:textId="77777777" w:rsidR="00833C22" w:rsidRPr="00237361" w:rsidRDefault="00833C22" w:rsidP="00833C22">
      <w:pPr>
        <w:spacing w:after="80" w:line="360" w:lineRule="auto"/>
        <w:rPr>
          <w:rFonts w:ascii="Gill Sans MT" w:hAnsi="Gill Sans MT"/>
          <w:sz w:val="22"/>
          <w:szCs w:val="20"/>
        </w:rPr>
      </w:pPr>
    </w:p>
    <w:p w14:paraId="5BA01586" w14:textId="77777777" w:rsidR="00147145" w:rsidRPr="00237361" w:rsidRDefault="00833C22" w:rsidP="00833C22">
      <w:pPr>
        <w:rPr>
          <w:rFonts w:ascii="Gill Sans MT" w:hAnsi="Gill Sans MT"/>
          <w:sz w:val="22"/>
        </w:rPr>
      </w:pPr>
      <w:r w:rsidRPr="00237361">
        <w:rPr>
          <w:rFonts w:ascii="Gill Sans MT" w:hAnsi="Gill Sans MT"/>
          <w:sz w:val="22"/>
          <w:szCs w:val="20"/>
        </w:rPr>
        <w:t>Parent signature -</w:t>
      </w:r>
      <w:r w:rsidRPr="00237361">
        <w:rPr>
          <w:rFonts w:ascii="Gill Sans MT" w:hAnsi="Gill Sans MT"/>
          <w:sz w:val="22"/>
          <w:szCs w:val="20"/>
        </w:rPr>
        <w:tab/>
      </w:r>
      <w:r w:rsidRPr="00237361">
        <w:rPr>
          <w:rFonts w:ascii="Gill Sans MT" w:hAnsi="Gill Sans MT"/>
          <w:sz w:val="22"/>
          <w:szCs w:val="20"/>
        </w:rPr>
        <w:tab/>
      </w:r>
      <w:r w:rsidRPr="00237361">
        <w:rPr>
          <w:rFonts w:ascii="Gill Sans MT" w:hAnsi="Gill Sans MT"/>
          <w:sz w:val="22"/>
          <w:szCs w:val="20"/>
        </w:rPr>
        <w:tab/>
      </w:r>
      <w:r w:rsidRPr="00237361">
        <w:rPr>
          <w:rFonts w:ascii="Gill Sans MT" w:hAnsi="Gill Sans MT"/>
          <w:sz w:val="22"/>
          <w:szCs w:val="20"/>
        </w:rPr>
        <w:tab/>
      </w:r>
      <w:r w:rsidRPr="00237361">
        <w:rPr>
          <w:rFonts w:ascii="Gill Sans MT" w:hAnsi="Gill Sans MT"/>
          <w:sz w:val="22"/>
          <w:szCs w:val="20"/>
        </w:rPr>
        <w:tab/>
      </w:r>
      <w:r w:rsidRPr="00237361">
        <w:rPr>
          <w:rFonts w:ascii="Gill Sans MT" w:hAnsi="Gill Sans MT"/>
          <w:sz w:val="22"/>
          <w:szCs w:val="20"/>
        </w:rPr>
        <w:tab/>
      </w:r>
      <w:r w:rsidRPr="00237361">
        <w:rPr>
          <w:rFonts w:ascii="Gill Sans MT" w:hAnsi="Gill Sans MT"/>
          <w:sz w:val="22"/>
          <w:szCs w:val="20"/>
        </w:rPr>
        <w:tab/>
      </w:r>
      <w:r w:rsidRPr="00237361">
        <w:rPr>
          <w:rFonts w:ascii="Gill Sans MT" w:hAnsi="Gill Sans MT"/>
          <w:sz w:val="22"/>
          <w:szCs w:val="20"/>
        </w:rPr>
        <w:tab/>
        <w:t>Date -</w:t>
      </w:r>
    </w:p>
    <w:sectPr w:rsidR="00147145" w:rsidRPr="00237361" w:rsidSect="00EF0E0C">
      <w:headerReference w:type="default" r:id="rId17"/>
      <w:footerReference w:type="default" r:id="rId18"/>
      <w:footerReference w:type="first" r:id="rId19"/>
      <w:pgSz w:w="11906" w:h="16838" w:code="9"/>
      <w:pgMar w:top="720" w:right="720" w:bottom="851" w:left="720" w:header="709" w:footer="4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DE5A0" w14:textId="77777777" w:rsidR="00B82B84" w:rsidRDefault="00B82B84" w:rsidP="00833C22">
      <w:pPr>
        <w:spacing w:before="0"/>
      </w:pPr>
      <w:r>
        <w:separator/>
      </w:r>
    </w:p>
  </w:endnote>
  <w:endnote w:type="continuationSeparator" w:id="0">
    <w:p w14:paraId="7BA15F2F" w14:textId="77777777" w:rsidR="00B82B84" w:rsidRDefault="00B82B84" w:rsidP="00833C2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Gill Sans MT">
    <w:panose1 w:val="020B05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6CA54" w14:textId="77777777" w:rsidR="00833C22" w:rsidRPr="00EF0E0C" w:rsidRDefault="00EF0E0C" w:rsidP="00EF0E0C">
    <w:pPr>
      <w:pStyle w:val="Footer"/>
      <w:jc w:val="center"/>
      <w:rPr>
        <w:rFonts w:ascii="Gill Sans MT" w:hAnsi="Gill Sans MT"/>
      </w:rPr>
    </w:pPr>
    <w:r w:rsidRPr="00DA546F">
      <w:rPr>
        <w:rFonts w:ascii="Gill Sans MT" w:hAnsi="Gill Sans MT"/>
      </w:rPr>
      <w:t>© Childcare.co.uk, 03.2018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45D5D" w14:textId="77777777" w:rsidR="00833C22" w:rsidRPr="00DA546F" w:rsidRDefault="00DA546F" w:rsidP="00DA546F">
    <w:pPr>
      <w:pStyle w:val="Footer"/>
      <w:jc w:val="center"/>
      <w:rPr>
        <w:rFonts w:ascii="Gill Sans MT" w:hAnsi="Gill Sans MT"/>
      </w:rPr>
    </w:pPr>
    <w:r w:rsidRPr="00DA546F">
      <w:rPr>
        <w:rFonts w:ascii="Gill Sans MT" w:hAnsi="Gill Sans MT"/>
      </w:rPr>
      <w:t>© Childcare.co.uk, 03.2018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3963B" w14:textId="77777777" w:rsidR="00B82B84" w:rsidRDefault="00B82B84" w:rsidP="00833C22">
      <w:pPr>
        <w:spacing w:before="0"/>
      </w:pPr>
      <w:r>
        <w:separator/>
      </w:r>
    </w:p>
  </w:footnote>
  <w:footnote w:type="continuationSeparator" w:id="0">
    <w:p w14:paraId="5F4B40D3" w14:textId="77777777" w:rsidR="00B82B84" w:rsidRDefault="00B82B84" w:rsidP="00833C22">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B0C71" w14:textId="77777777" w:rsidR="00833C22" w:rsidRDefault="00833C22" w:rsidP="00833C22">
    <w:pPr>
      <w:pStyle w:val="Header"/>
      <w:jc w:val="right"/>
    </w:pPr>
  </w:p>
  <w:p w14:paraId="23193394" w14:textId="77777777" w:rsidR="00833C22" w:rsidRDefault="00833C22" w:rsidP="00833C2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7F117B"/>
    <w:multiLevelType w:val="hybridMultilevel"/>
    <w:tmpl w:val="BC3E19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5EA3102"/>
    <w:multiLevelType w:val="hybridMultilevel"/>
    <w:tmpl w:val="C256CF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47E71BD"/>
    <w:multiLevelType w:val="hybridMultilevel"/>
    <w:tmpl w:val="4FEC74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A08757E"/>
    <w:multiLevelType w:val="hybridMultilevel"/>
    <w:tmpl w:val="6B6801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0"/>
  <w:revisionView w:inkAnnotations="0"/>
  <w:defaultTabStop w:val="720"/>
  <w:drawingGridHorizontalSpacing w:val="10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C22"/>
    <w:rsid w:val="00037F54"/>
    <w:rsid w:val="00082814"/>
    <w:rsid w:val="00107225"/>
    <w:rsid w:val="00132E2C"/>
    <w:rsid w:val="00147145"/>
    <w:rsid w:val="001C39C2"/>
    <w:rsid w:val="00237361"/>
    <w:rsid w:val="002E7B3E"/>
    <w:rsid w:val="004821B5"/>
    <w:rsid w:val="004A279F"/>
    <w:rsid w:val="004B7B23"/>
    <w:rsid w:val="005F7F7F"/>
    <w:rsid w:val="0060073A"/>
    <w:rsid w:val="006A210E"/>
    <w:rsid w:val="00761151"/>
    <w:rsid w:val="00773016"/>
    <w:rsid w:val="00833C22"/>
    <w:rsid w:val="00B82B84"/>
    <w:rsid w:val="00DA546F"/>
    <w:rsid w:val="00E541A9"/>
    <w:rsid w:val="00EF0E0C"/>
    <w:rsid w:val="00F75405"/>
    <w:rsid w:val="00FA6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6EF51D"/>
  <w15:chartTrackingRefBased/>
  <w15:docId w15:val="{F697504A-B475-49B8-BDDA-E991596BE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en-GB" w:eastAsia="en-US" w:bidi="ar-SA"/>
      </w:rPr>
    </w:rPrDefault>
    <w:pPrDefault>
      <w:pPr>
        <w:spacing w:before="80" w:after="8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C22"/>
    <w:pPr>
      <w:spacing w:after="0" w:line="240"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33C22"/>
    <w:rPr>
      <w:color w:val="0563C1"/>
      <w:u w:val="single"/>
    </w:rPr>
  </w:style>
  <w:style w:type="paragraph" w:styleId="Header">
    <w:name w:val="header"/>
    <w:basedOn w:val="Normal"/>
    <w:link w:val="HeaderChar"/>
    <w:uiPriority w:val="99"/>
    <w:unhideWhenUsed/>
    <w:rsid w:val="00833C22"/>
    <w:pPr>
      <w:tabs>
        <w:tab w:val="center" w:pos="4513"/>
        <w:tab w:val="right" w:pos="9026"/>
      </w:tabs>
      <w:spacing w:before="0"/>
    </w:pPr>
  </w:style>
  <w:style w:type="character" w:customStyle="1" w:styleId="HeaderChar">
    <w:name w:val="Header Char"/>
    <w:basedOn w:val="DefaultParagraphFont"/>
    <w:link w:val="Header"/>
    <w:uiPriority w:val="99"/>
    <w:rsid w:val="00833C22"/>
    <w:rPr>
      <w:rFonts w:eastAsia="Calibri" w:cs="Times New Roman"/>
    </w:rPr>
  </w:style>
  <w:style w:type="paragraph" w:styleId="Footer">
    <w:name w:val="footer"/>
    <w:basedOn w:val="Normal"/>
    <w:link w:val="FooterChar"/>
    <w:uiPriority w:val="99"/>
    <w:unhideWhenUsed/>
    <w:rsid w:val="00833C22"/>
    <w:pPr>
      <w:tabs>
        <w:tab w:val="center" w:pos="4513"/>
        <w:tab w:val="right" w:pos="9026"/>
      </w:tabs>
      <w:spacing w:before="0"/>
    </w:pPr>
  </w:style>
  <w:style w:type="character" w:customStyle="1" w:styleId="FooterChar">
    <w:name w:val="Footer Char"/>
    <w:basedOn w:val="DefaultParagraphFont"/>
    <w:link w:val="Footer"/>
    <w:uiPriority w:val="99"/>
    <w:rsid w:val="00833C22"/>
    <w:rPr>
      <w:rFonts w:eastAsia="Calibri" w:cs="Times New Roman"/>
    </w:rPr>
  </w:style>
  <w:style w:type="paragraph" w:styleId="ListParagraph">
    <w:name w:val="List Paragraph"/>
    <w:basedOn w:val="Normal"/>
    <w:uiPriority w:val="34"/>
    <w:qFormat/>
    <w:rsid w:val="00833C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596629/EYFS_STATUTORY_FRAMEWORK_2017.pdf" TargetMode="External"/><Relationship Id="rId13" Type="http://schemas.openxmlformats.org/officeDocument/2006/relationships/hyperlink" Target="https://ico.org.uk/for-organisations/guide-to-the-general-data-protection-regulation-gdpr/principle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childcare.co.uk/contac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 TargetMode="External"/><Relationship Id="rId5" Type="http://schemas.openxmlformats.org/officeDocument/2006/relationships/footnotes" Target="footnotes.xml"/><Relationship Id="rId15" Type="http://schemas.openxmlformats.org/officeDocument/2006/relationships/hyperlink" Target="https://ico.org.uk/for-organisations/guide-to-the-general-data-protection-regulation-gdpr/lawful-basis-for-processing/" TargetMode="External"/><Relationship Id="rId10" Type="http://schemas.openxmlformats.org/officeDocument/2006/relationships/hyperlink" Target="http://www.nationalarchives.gov.uk/doc/open-government-licence"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foundationyears.org.uk" TargetMode="External"/><Relationship Id="rId14" Type="http://schemas.openxmlformats.org/officeDocument/2006/relationships/hyperlink" Target="https://ico.org.uk/for-organisations/guide-to-the-general-data-protection-regulation-gdpr/individual-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Childcare.co.uk, 06.2016</vt:lpstr>
    </vt:vector>
  </TitlesOfParts>
  <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Childcare.co.uk, 06.2016</dc:title>
  <dc:subject>PoliciesProceduresAcknowledgement</dc:subject>
  <dc:creator>www.childcare.co.uk</dc:creator>
  <cp:keywords>Sarah Neville | Knutsford Childminding</cp:keywords>
  <dc:description/>
  <cp:lastModifiedBy>Alice Mcpherson</cp:lastModifiedBy>
  <cp:revision>2</cp:revision>
  <dcterms:created xsi:type="dcterms:W3CDTF">2021-07-17T21:38:00Z</dcterms:created>
  <dcterms:modified xsi:type="dcterms:W3CDTF">2021-07-17T21:38:00Z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