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9891" w14:textId="7A00BDA1" w:rsidR="00CC059B" w:rsidRPr="00551A4A" w:rsidRDefault="00551A4A" w:rsidP="00CC059B">
      <w:pPr>
        <w:spacing w:before="0" w:after="0"/>
        <w:rPr>
          <w:rFonts w:ascii="Comic Sans MS" w:eastAsia="Calibri" w:hAnsi="Comic Sans MS" w:cs="Arial"/>
          <w:b/>
          <w:color w:val="FFD966" w:themeColor="accent4" w:themeTint="99"/>
          <w:kern w:val="28"/>
          <w:sz w:val="32"/>
          <w:szCs w:val="40"/>
        </w:rPr>
      </w:pPr>
      <w:r w:rsidRPr="00551A4A">
        <w:rPr>
          <w:rFonts w:ascii="Comic Sans MS" w:eastAsia="Calibri" w:hAnsi="Comic Sans MS" w:cs="Arial"/>
          <w:b/>
          <w:noProof/>
          <w:color w:val="FFC000" w:themeColor="accent4"/>
          <w:kern w:val="28"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56DA6B92" wp14:editId="4DCC2C42">
            <wp:simplePos x="0" y="0"/>
            <wp:positionH relativeFrom="margin">
              <wp:posOffset>3926205</wp:posOffset>
            </wp:positionH>
            <wp:positionV relativeFrom="paragraph">
              <wp:posOffset>-266700</wp:posOffset>
            </wp:positionV>
            <wp:extent cx="2938895" cy="8382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8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59B" w:rsidRPr="00551A4A">
        <w:rPr>
          <w:rFonts w:ascii="Comic Sans MS" w:eastAsia="Calibri" w:hAnsi="Comic Sans MS" w:cs="Arial"/>
          <w:b/>
          <w:color w:val="FFD966" w:themeColor="accent4" w:themeTint="99"/>
          <w:kern w:val="28"/>
          <w:sz w:val="32"/>
          <w:szCs w:val="40"/>
        </w:rPr>
        <w:t>Emergency Procedures</w:t>
      </w:r>
    </w:p>
    <w:p w14:paraId="6B01419E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</w:p>
    <w:p w14:paraId="57F74927" w14:textId="2B681BB4" w:rsidR="005711F8" w:rsidRPr="00551A4A" w:rsidRDefault="005711F8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Written by: </w:t>
      </w:r>
      <w:r w:rsidR="00551A4A">
        <w:rPr>
          <w:rFonts w:ascii="Comic Sans MS" w:eastAsia="Calibri" w:hAnsi="Comic Sans MS" w:cs="Arial"/>
          <w:kern w:val="28"/>
        </w:rPr>
        <w:t>Alice Mcpherson</w:t>
      </w:r>
      <w:r w:rsidRPr="00551A4A">
        <w:rPr>
          <w:rFonts w:ascii="Comic Sans MS" w:eastAsia="Calibri" w:hAnsi="Comic Sans MS" w:cs="Arial"/>
          <w:kern w:val="28"/>
        </w:rPr>
        <w:tab/>
      </w:r>
      <w:r w:rsidRPr="00551A4A">
        <w:rPr>
          <w:rFonts w:ascii="Comic Sans MS" w:eastAsia="Calibri" w:hAnsi="Comic Sans MS" w:cs="Arial"/>
          <w:kern w:val="28"/>
        </w:rPr>
        <w:tab/>
      </w:r>
      <w:r w:rsidRPr="00551A4A">
        <w:rPr>
          <w:rFonts w:ascii="Comic Sans MS" w:eastAsia="Calibri" w:hAnsi="Comic Sans MS" w:cs="Arial"/>
          <w:kern w:val="28"/>
        </w:rPr>
        <w:tab/>
      </w:r>
      <w:r w:rsidRPr="00551A4A">
        <w:rPr>
          <w:rFonts w:ascii="Comic Sans MS" w:eastAsia="Calibri" w:hAnsi="Comic Sans MS" w:cs="Arial"/>
          <w:kern w:val="28"/>
        </w:rPr>
        <w:tab/>
        <w:t>Date:</w:t>
      </w:r>
      <w:r w:rsidR="00551A4A">
        <w:rPr>
          <w:rFonts w:ascii="Comic Sans MS" w:eastAsia="Calibri" w:hAnsi="Comic Sans MS" w:cs="Arial"/>
          <w:kern w:val="28"/>
        </w:rPr>
        <w:t xml:space="preserve"> 16.09.2021</w:t>
      </w:r>
      <w:r w:rsidRPr="00551A4A">
        <w:rPr>
          <w:rFonts w:ascii="Comic Sans MS" w:eastAsia="Calibri" w:hAnsi="Comic Sans MS" w:cs="Arial"/>
          <w:kern w:val="28"/>
        </w:rPr>
        <w:t xml:space="preserve"> </w:t>
      </w:r>
    </w:p>
    <w:p w14:paraId="517C0BF3" w14:textId="77777777" w:rsidR="005711F8" w:rsidRPr="00551A4A" w:rsidRDefault="005711F8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</w:p>
    <w:p w14:paraId="2A3F389F" w14:textId="3D5EEC48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I am committed to keeping children safe and ensuring they know what to do in </w:t>
      </w:r>
      <w:r w:rsidR="00551A4A" w:rsidRPr="00551A4A">
        <w:rPr>
          <w:rFonts w:ascii="Comic Sans MS" w:eastAsia="Calibri" w:hAnsi="Comic Sans MS" w:cs="Arial"/>
          <w:kern w:val="28"/>
        </w:rPr>
        <w:t>an emergency</w:t>
      </w:r>
      <w:r w:rsidRPr="00551A4A">
        <w:rPr>
          <w:rFonts w:ascii="Comic Sans MS" w:eastAsia="Calibri" w:hAnsi="Comic Sans MS" w:cs="Arial"/>
          <w:kern w:val="28"/>
        </w:rPr>
        <w:t>.</w:t>
      </w:r>
    </w:p>
    <w:p w14:paraId="566BE6BB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</w:p>
    <w:p w14:paraId="047F6BE7" w14:textId="6CDAFD11" w:rsidR="00CC059B" w:rsidRPr="00551A4A" w:rsidRDefault="00CC059B" w:rsidP="00CC059B">
      <w:pPr>
        <w:spacing w:before="0" w:after="0"/>
        <w:rPr>
          <w:rFonts w:ascii="Comic Sans MS" w:eastAsia="Calibri" w:hAnsi="Comic Sans MS" w:cs="Arial"/>
          <w:i/>
          <w:lang w:val="en-US"/>
        </w:rPr>
      </w:pPr>
      <w:r w:rsidRPr="00551A4A">
        <w:rPr>
          <w:rFonts w:ascii="Comic Sans MS" w:eastAsia="Calibri" w:hAnsi="Comic Sans MS" w:cs="Arial"/>
          <w:b/>
          <w:bCs/>
        </w:rPr>
        <w:t xml:space="preserve">EYFS requirement </w:t>
      </w:r>
      <w:r w:rsidRPr="00551A4A">
        <w:rPr>
          <w:rFonts w:ascii="Comic Sans MS" w:eastAsia="Calibri" w:hAnsi="Comic Sans MS" w:cs="Arial"/>
          <w:b/>
        </w:rPr>
        <w:t>3.55 -</w:t>
      </w:r>
      <w:r w:rsidRPr="00551A4A">
        <w:rPr>
          <w:rFonts w:ascii="Comic Sans MS" w:eastAsia="Calibri" w:hAnsi="Comic Sans MS" w:cs="Arial"/>
        </w:rPr>
        <w:t xml:space="preserve"> </w:t>
      </w:r>
      <w:r w:rsidRPr="00551A4A">
        <w:rPr>
          <w:rFonts w:ascii="Comic Sans MS" w:eastAsia="Calibri" w:hAnsi="Comic Sans MS" w:cs="Arial"/>
          <w:i/>
        </w:rPr>
        <w:t xml:space="preserve">Providers must take reasonable steps to ensure the safety of children, </w:t>
      </w:r>
      <w:r w:rsidR="00551A4A" w:rsidRPr="00551A4A">
        <w:rPr>
          <w:rFonts w:ascii="Comic Sans MS" w:eastAsia="Calibri" w:hAnsi="Comic Sans MS" w:cs="Arial"/>
          <w:i/>
        </w:rPr>
        <w:t>staff,</w:t>
      </w:r>
      <w:r w:rsidRPr="00551A4A">
        <w:rPr>
          <w:rFonts w:ascii="Comic Sans MS" w:eastAsia="Calibri" w:hAnsi="Comic Sans MS" w:cs="Arial"/>
          <w:i/>
        </w:rPr>
        <w:t xml:space="preserve"> and others on the premises in the case of fire or any other </w:t>
      </w:r>
      <w:r w:rsidR="00551A4A" w:rsidRPr="00551A4A">
        <w:rPr>
          <w:rFonts w:ascii="Comic Sans MS" w:eastAsia="Calibri" w:hAnsi="Comic Sans MS" w:cs="Arial"/>
          <w:i/>
        </w:rPr>
        <w:t>emergency and</w:t>
      </w:r>
      <w:r w:rsidRPr="00551A4A">
        <w:rPr>
          <w:rFonts w:ascii="Comic Sans MS" w:eastAsia="Calibri" w:hAnsi="Comic Sans MS" w:cs="Arial"/>
          <w:i/>
        </w:rPr>
        <w:t xml:space="preserve"> must have an emergency evacuation procedure. Providers must have appropriate fire detection and control equipment (for example, fire alarms, smoke detectors, fire blankets and/or fire extinguishers) which is in working order. Fire exits must be clearly identifiable, and fire doors must be free of obstruction and easily opened from the inside.</w:t>
      </w:r>
      <w:r w:rsidRPr="00551A4A">
        <w:rPr>
          <w:rFonts w:ascii="Comic Sans MS" w:eastAsia="Calibri" w:hAnsi="Comic Sans MS" w:cs="Arial"/>
        </w:rPr>
        <w:t xml:space="preserve"> </w:t>
      </w:r>
    </w:p>
    <w:p w14:paraId="275B39D6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</w:p>
    <w:p w14:paraId="71C69411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I carry out regular fire practices with the children - see </w:t>
      </w:r>
      <w:r w:rsidRPr="00551A4A">
        <w:rPr>
          <w:rFonts w:ascii="Comic Sans MS" w:eastAsia="Calibri" w:hAnsi="Comic Sans MS" w:cs="Arial"/>
          <w:b/>
          <w:kern w:val="28"/>
        </w:rPr>
        <w:t>Emergency and Fire Record</w:t>
      </w:r>
      <w:r w:rsidRPr="00551A4A">
        <w:rPr>
          <w:rFonts w:ascii="Comic Sans MS" w:eastAsia="Calibri" w:hAnsi="Comic Sans MS" w:cs="Arial"/>
          <w:kern w:val="28"/>
        </w:rPr>
        <w:t xml:space="preserve">. All emergency exits are risk assessed, kept clear from clutter and are safe for all children including disabled children / adults to exit in an emergency. Keys to outside doors are kept in safe places and are accessible to adults. </w:t>
      </w:r>
    </w:p>
    <w:p w14:paraId="6A2B3B65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</w:p>
    <w:p w14:paraId="17928F33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To protect the children and comply with the EYFS and a fire blanket is available in the kitchen. I also have a carbon monoxide detector and smoke detectors on all floors. </w:t>
      </w:r>
    </w:p>
    <w:p w14:paraId="6C8C5484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</w:p>
    <w:p w14:paraId="5E93469C" w14:textId="77777777" w:rsidR="00CC059B" w:rsidRPr="00551A4A" w:rsidRDefault="00CC059B" w:rsidP="00CC059B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b/>
          <w:kern w:val="28"/>
        </w:rPr>
        <w:t>Emergency procedures</w:t>
      </w:r>
    </w:p>
    <w:p w14:paraId="5308B5D9" w14:textId="1A2AEEA4" w:rsidR="00CC059B" w:rsidRPr="00551A4A" w:rsidRDefault="00CC059B" w:rsidP="00CC0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To exit safely with all people on the premises and wait in a safe place. </w:t>
      </w:r>
    </w:p>
    <w:p w14:paraId="1035243F" w14:textId="77777777" w:rsidR="00CC059B" w:rsidRPr="00551A4A" w:rsidRDefault="00CC059B" w:rsidP="00CC0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kern w:val="28"/>
        </w:rPr>
        <w:t>To ring 999 and request the attendance of the Fire Brigade and ambulance service if required.</w:t>
      </w:r>
    </w:p>
    <w:p w14:paraId="61BC3344" w14:textId="7C11D6AD" w:rsidR="00CC059B" w:rsidRPr="00551A4A" w:rsidRDefault="00CC059B" w:rsidP="00CC0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kern w:val="28"/>
        </w:rPr>
        <w:t>To follow advice from Emergency Services in the event of being caught up in a terrorist or other attack.</w:t>
      </w:r>
    </w:p>
    <w:p w14:paraId="0C07A241" w14:textId="2406C71B" w:rsidR="00CC059B" w:rsidRPr="00551A4A" w:rsidRDefault="00CC059B" w:rsidP="00CC0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To make every effort to contact parents or children’s emergency contacts (see </w:t>
      </w:r>
      <w:r w:rsidRPr="00551A4A">
        <w:rPr>
          <w:rFonts w:ascii="Comic Sans MS" w:eastAsia="Calibri" w:hAnsi="Comic Sans MS" w:cs="Arial"/>
          <w:b/>
          <w:kern w:val="28"/>
        </w:rPr>
        <w:t>Emergency Contact Information</w:t>
      </w:r>
      <w:r w:rsidRPr="00551A4A">
        <w:rPr>
          <w:rFonts w:ascii="Comic Sans MS" w:eastAsia="Calibri" w:hAnsi="Comic Sans MS" w:cs="Arial"/>
          <w:kern w:val="28"/>
        </w:rPr>
        <w:t xml:space="preserve"> form) and ask them to collect</w:t>
      </w:r>
      <w:r w:rsidR="005711F8" w:rsidRPr="00551A4A">
        <w:rPr>
          <w:rFonts w:ascii="Comic Sans MS" w:eastAsia="Calibri" w:hAnsi="Comic Sans MS" w:cs="Arial"/>
          <w:kern w:val="28"/>
        </w:rPr>
        <w:t xml:space="preserve"> their child as quickly as possible</w:t>
      </w:r>
      <w:r w:rsidRPr="00551A4A">
        <w:rPr>
          <w:rFonts w:ascii="Comic Sans MS" w:eastAsia="Calibri" w:hAnsi="Comic Sans MS" w:cs="Arial"/>
          <w:kern w:val="28"/>
        </w:rPr>
        <w:t>.</w:t>
      </w:r>
    </w:p>
    <w:p w14:paraId="33111E4B" w14:textId="752E5AFF" w:rsidR="005711F8" w:rsidRPr="00551A4A" w:rsidRDefault="005711F8" w:rsidP="005711F8">
      <w:pPr>
        <w:widowControl w:val="0"/>
        <w:overflowPunct w:val="0"/>
        <w:autoSpaceDE w:val="0"/>
        <w:autoSpaceDN w:val="0"/>
        <w:adjustRightInd w:val="0"/>
        <w:spacing w:before="0" w:after="0"/>
        <w:ind w:left="36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b/>
          <w:bCs/>
          <w:kern w:val="28"/>
        </w:rPr>
        <w:t>Note</w:t>
      </w:r>
      <w:r w:rsidRPr="00551A4A">
        <w:rPr>
          <w:rFonts w:ascii="Comic Sans MS" w:eastAsia="Calibri" w:hAnsi="Comic Sans MS" w:cs="Arial"/>
          <w:kern w:val="28"/>
        </w:rPr>
        <w:t xml:space="preserve">: parents are asked to keep emergency contact information updated regularly. </w:t>
      </w:r>
    </w:p>
    <w:p w14:paraId="1BE85655" w14:textId="23BF27E4" w:rsidR="00CC059B" w:rsidRPr="00551A4A" w:rsidRDefault="00CC059B" w:rsidP="00CC0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kern w:val="28"/>
        </w:rPr>
        <w:t xml:space="preserve">To write </w:t>
      </w:r>
      <w:r w:rsidR="005711F8" w:rsidRPr="00551A4A">
        <w:rPr>
          <w:rFonts w:ascii="Comic Sans MS" w:eastAsia="Calibri" w:hAnsi="Comic Sans MS" w:cs="Arial"/>
          <w:kern w:val="28"/>
        </w:rPr>
        <w:t>an</w:t>
      </w:r>
      <w:r w:rsidRPr="00551A4A">
        <w:rPr>
          <w:rFonts w:ascii="Comic Sans MS" w:eastAsia="Calibri" w:hAnsi="Comic Sans MS" w:cs="Arial"/>
          <w:kern w:val="28"/>
        </w:rPr>
        <w:t xml:space="preserve"> </w:t>
      </w:r>
      <w:r w:rsidR="005711F8" w:rsidRPr="00551A4A">
        <w:rPr>
          <w:rFonts w:ascii="Comic Sans MS" w:eastAsia="Calibri" w:hAnsi="Comic Sans MS" w:cs="Arial"/>
          <w:b/>
          <w:bCs/>
          <w:kern w:val="28"/>
        </w:rPr>
        <w:t>I</w:t>
      </w:r>
      <w:r w:rsidRPr="00551A4A">
        <w:rPr>
          <w:rFonts w:ascii="Comic Sans MS" w:eastAsia="Calibri" w:hAnsi="Comic Sans MS" w:cs="Arial"/>
          <w:b/>
          <w:bCs/>
          <w:kern w:val="28"/>
        </w:rPr>
        <w:t>ncident</w:t>
      </w:r>
      <w:r w:rsidR="005711F8" w:rsidRPr="00551A4A">
        <w:rPr>
          <w:rFonts w:ascii="Comic Sans MS" w:eastAsia="Calibri" w:hAnsi="Comic Sans MS" w:cs="Arial"/>
          <w:b/>
          <w:bCs/>
          <w:kern w:val="28"/>
        </w:rPr>
        <w:t xml:space="preserve"> Report</w:t>
      </w:r>
      <w:r w:rsidRPr="00551A4A">
        <w:rPr>
          <w:rFonts w:ascii="Comic Sans MS" w:eastAsia="Calibri" w:hAnsi="Comic Sans MS" w:cs="Arial"/>
          <w:kern w:val="28"/>
        </w:rPr>
        <w:t xml:space="preserve"> and ask parents to sign to state they are aware of what happened and the action that was taken to protect their child/ren.</w:t>
      </w:r>
    </w:p>
    <w:p w14:paraId="3B44AFA1" w14:textId="3F7FC71F" w:rsidR="00CC059B" w:rsidRPr="00551A4A" w:rsidRDefault="00CC059B" w:rsidP="00CC059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b/>
          <w:kern w:val="28"/>
        </w:rPr>
      </w:pPr>
      <w:r w:rsidRPr="00551A4A">
        <w:rPr>
          <w:rFonts w:ascii="Comic Sans MS" w:eastAsia="Calibri" w:hAnsi="Comic Sans MS" w:cs="Arial"/>
          <w:kern w:val="28"/>
        </w:rPr>
        <w:t>To inform Ofsted and my Insurance Company that a serious incident has occurred and follow their advice.</w:t>
      </w:r>
    </w:p>
    <w:p w14:paraId="430CA977" w14:textId="77777777" w:rsidR="00CC059B" w:rsidRPr="00551A4A" w:rsidRDefault="00CC059B" w:rsidP="00CC059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</w:p>
    <w:p w14:paraId="57CE0ED3" w14:textId="0A5883B6" w:rsidR="00CC059B" w:rsidRPr="00551A4A" w:rsidRDefault="00CC059B" w:rsidP="00CC059B">
      <w:pPr>
        <w:spacing w:before="0" w:after="0"/>
        <w:rPr>
          <w:rFonts w:ascii="Comic Sans MS" w:hAnsi="Comic Sans MS" w:cs="Arial"/>
        </w:rPr>
      </w:pPr>
      <w:r w:rsidRPr="00551A4A">
        <w:rPr>
          <w:rFonts w:ascii="Comic Sans MS" w:hAnsi="Comic Sans MS" w:cs="Arial"/>
        </w:rPr>
        <w:t xml:space="preserve">If you have any questions about my Policy / Procedures or would like to make any comments, please ask. </w:t>
      </w:r>
    </w:p>
    <w:p w14:paraId="00C18821" w14:textId="1B901782" w:rsidR="005711F8" w:rsidRPr="00551A4A" w:rsidRDefault="005711F8" w:rsidP="00CC059B">
      <w:pPr>
        <w:spacing w:before="0" w:after="0"/>
        <w:rPr>
          <w:rFonts w:ascii="Comic Sans MS" w:hAnsi="Comic Sans MS" w:cs="Arial"/>
        </w:rPr>
      </w:pPr>
    </w:p>
    <w:p w14:paraId="01E28E94" w14:textId="1E78C504" w:rsidR="005711F8" w:rsidRPr="00551A4A" w:rsidRDefault="005711F8" w:rsidP="00CC059B">
      <w:pPr>
        <w:spacing w:before="0" w:after="0"/>
        <w:rPr>
          <w:rFonts w:ascii="Comic Sans MS" w:hAnsi="Comic Sans MS" w:cs="Arial"/>
        </w:rPr>
      </w:pPr>
      <w:r w:rsidRPr="00551A4A">
        <w:rPr>
          <w:rFonts w:ascii="Comic Sans MS" w:hAnsi="Comic Sans MS" w:cs="Arial"/>
        </w:rPr>
        <w:t xml:space="preserve">Signed: </w:t>
      </w:r>
      <w:r w:rsidRPr="00551A4A">
        <w:rPr>
          <w:rFonts w:ascii="Comic Sans MS" w:hAnsi="Comic Sans MS" w:cs="Arial"/>
        </w:rPr>
        <w:tab/>
      </w:r>
      <w:r w:rsidRPr="00551A4A">
        <w:rPr>
          <w:rFonts w:ascii="Comic Sans MS" w:hAnsi="Comic Sans MS" w:cs="Arial"/>
        </w:rPr>
        <w:tab/>
      </w:r>
      <w:r w:rsidRPr="00551A4A">
        <w:rPr>
          <w:rFonts w:ascii="Comic Sans MS" w:hAnsi="Comic Sans MS" w:cs="Arial"/>
        </w:rPr>
        <w:tab/>
      </w:r>
      <w:r w:rsidRPr="00551A4A">
        <w:rPr>
          <w:rFonts w:ascii="Comic Sans MS" w:hAnsi="Comic Sans MS" w:cs="Arial"/>
        </w:rPr>
        <w:tab/>
      </w:r>
      <w:r w:rsidRPr="00551A4A">
        <w:rPr>
          <w:rFonts w:ascii="Comic Sans MS" w:hAnsi="Comic Sans MS" w:cs="Arial"/>
        </w:rPr>
        <w:tab/>
      </w:r>
      <w:r w:rsidRPr="00551A4A">
        <w:rPr>
          <w:rFonts w:ascii="Comic Sans MS" w:hAnsi="Comic Sans MS" w:cs="Arial"/>
        </w:rPr>
        <w:tab/>
      </w:r>
      <w:r w:rsidRPr="00551A4A">
        <w:rPr>
          <w:rFonts w:ascii="Comic Sans MS" w:hAnsi="Comic Sans MS" w:cs="Arial"/>
        </w:rPr>
        <w:tab/>
        <w:t xml:space="preserve">Review date: </w:t>
      </w:r>
    </w:p>
    <w:p w14:paraId="171B9144" w14:textId="582783FD" w:rsidR="00CC059B" w:rsidRPr="00551A4A" w:rsidRDefault="00340B06" w:rsidP="00CC059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rPr>
          <w:rFonts w:ascii="Comic Sans MS" w:eastAsia="Calibri" w:hAnsi="Comic Sans MS" w:cs="Arial"/>
          <w:kern w:val="28"/>
        </w:rPr>
      </w:pPr>
      <w:r w:rsidRPr="00551A4A">
        <w:rPr>
          <w:rFonts w:ascii="Comic Sans MS" w:eastAsia="Calibri" w:hAnsi="Comic Sans MS" w:cs="Arial"/>
          <w:b/>
          <w:noProof/>
          <w:color w:val="FFC000" w:themeColor="accent4"/>
          <w:kern w:val="28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291E40D7" wp14:editId="574773FA">
            <wp:simplePos x="0" y="0"/>
            <wp:positionH relativeFrom="margin">
              <wp:posOffset>1476375</wp:posOffset>
            </wp:positionH>
            <wp:positionV relativeFrom="paragraph">
              <wp:posOffset>273050</wp:posOffset>
            </wp:positionV>
            <wp:extent cx="2938895" cy="8382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8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77637" w14:textId="3F270CEC" w:rsidR="002933F1" w:rsidRPr="00551A4A" w:rsidRDefault="002933F1" w:rsidP="00E77B89">
      <w:pPr>
        <w:tabs>
          <w:tab w:val="left" w:pos="2940"/>
        </w:tabs>
        <w:rPr>
          <w:rFonts w:ascii="Comic Sans MS" w:hAnsi="Comic Sans MS"/>
        </w:rPr>
      </w:pPr>
    </w:p>
    <w:sectPr w:rsidR="002933F1" w:rsidRPr="00551A4A" w:rsidSect="00B77FEC">
      <w:pgSz w:w="11906" w:h="16838"/>
      <w:pgMar w:top="720" w:right="720" w:bottom="720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8971" w14:textId="77777777" w:rsidR="00E03BE5" w:rsidRDefault="00E03BE5" w:rsidP="00B77FEC">
      <w:pPr>
        <w:spacing w:before="0" w:after="0" w:line="240" w:lineRule="auto"/>
      </w:pPr>
      <w:r>
        <w:separator/>
      </w:r>
    </w:p>
  </w:endnote>
  <w:endnote w:type="continuationSeparator" w:id="0">
    <w:p w14:paraId="6C8794DA" w14:textId="77777777" w:rsidR="00E03BE5" w:rsidRDefault="00E03BE5" w:rsidP="00B77F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F837" w14:textId="77777777" w:rsidR="00E03BE5" w:rsidRDefault="00E03BE5" w:rsidP="00B77FEC">
      <w:pPr>
        <w:spacing w:before="0" w:after="0" w:line="240" w:lineRule="auto"/>
      </w:pPr>
      <w:r>
        <w:separator/>
      </w:r>
    </w:p>
  </w:footnote>
  <w:footnote w:type="continuationSeparator" w:id="0">
    <w:p w14:paraId="7620857F" w14:textId="77777777" w:rsidR="00E03BE5" w:rsidRDefault="00E03BE5" w:rsidP="00B77F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8F5"/>
    <w:multiLevelType w:val="hybridMultilevel"/>
    <w:tmpl w:val="50064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A4BA1"/>
    <w:multiLevelType w:val="hybridMultilevel"/>
    <w:tmpl w:val="3984D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F6620"/>
    <w:multiLevelType w:val="hybridMultilevel"/>
    <w:tmpl w:val="6E82D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54E45"/>
    <w:multiLevelType w:val="hybridMultilevel"/>
    <w:tmpl w:val="C4F2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C79A2"/>
    <w:multiLevelType w:val="hybridMultilevel"/>
    <w:tmpl w:val="14C07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E8"/>
    <w:rsid w:val="00137DBC"/>
    <w:rsid w:val="00231758"/>
    <w:rsid w:val="002933F1"/>
    <w:rsid w:val="002C1EBC"/>
    <w:rsid w:val="002D388C"/>
    <w:rsid w:val="002E4F2B"/>
    <w:rsid w:val="002F354D"/>
    <w:rsid w:val="00340B06"/>
    <w:rsid w:val="0048383E"/>
    <w:rsid w:val="00551A4A"/>
    <w:rsid w:val="005711F8"/>
    <w:rsid w:val="00667F1B"/>
    <w:rsid w:val="007D7D65"/>
    <w:rsid w:val="009B0230"/>
    <w:rsid w:val="00A107D4"/>
    <w:rsid w:val="00B77FEC"/>
    <w:rsid w:val="00B9226F"/>
    <w:rsid w:val="00C351E8"/>
    <w:rsid w:val="00C727BA"/>
    <w:rsid w:val="00CC059B"/>
    <w:rsid w:val="00CC7C2E"/>
    <w:rsid w:val="00E03BE5"/>
    <w:rsid w:val="00E77B89"/>
    <w:rsid w:val="00F914CC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4F848"/>
  <w15:chartTrackingRefBased/>
  <w15:docId w15:val="{0C5FA0D1-ABFF-4775-B84C-2967611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80" w:after="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D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F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EC"/>
  </w:style>
  <w:style w:type="paragraph" w:styleId="Footer">
    <w:name w:val="footer"/>
    <w:basedOn w:val="Normal"/>
    <w:link w:val="FooterChar"/>
    <w:uiPriority w:val="99"/>
    <w:unhideWhenUsed/>
    <w:rsid w:val="00B77F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EC"/>
  </w:style>
  <w:style w:type="table" w:customStyle="1" w:styleId="TableGrid13">
    <w:name w:val="Table Grid13"/>
    <w:basedOn w:val="TableNormal"/>
    <w:next w:val="TableGrid"/>
    <w:uiPriority w:val="39"/>
    <w:rsid w:val="00CC059B"/>
    <w:pPr>
      <w:spacing w:before="0"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C059B"/>
    <w:pPr>
      <w:spacing w:before="0"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059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www.childcare.co.uk, 07.2017</dc:creator>
  <cp:keywords/>
  <dc:description/>
  <cp:lastModifiedBy>Alice Mcpherson</cp:lastModifiedBy>
  <cp:revision>3</cp:revision>
  <dcterms:created xsi:type="dcterms:W3CDTF">2021-07-16T13:50:00Z</dcterms:created>
  <dcterms:modified xsi:type="dcterms:W3CDTF">2021-07-16T13:50:00Z</dcterms:modified>
  <cp:contentStatus/>
</cp:coreProperties>
</file>